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2EF" w:rsidRPr="008C32EF" w:rsidRDefault="008C32EF" w:rsidP="008C32EF">
      <w:pPr>
        <w:spacing w:after="0" w:line="240" w:lineRule="auto"/>
        <w:ind w:left="-426" w:hanging="567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C32EF">
        <w:rPr>
          <w:rFonts w:ascii="Times New Roman" w:eastAsia="Times New Roman" w:hAnsi="Times New Roman" w:cs="Times New Roman"/>
          <w:sz w:val="32"/>
          <w:szCs w:val="32"/>
          <w:lang w:eastAsia="ru-RU"/>
        </w:rPr>
        <w:t>Муниципальное бюджетное общеобразовательное учреждение «Средняя общеобразовательная шко</w:t>
      </w:r>
      <w:r w:rsidR="008D1E2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ла </w:t>
      </w:r>
      <w:proofErr w:type="spellStart"/>
      <w:r w:rsidR="008D1E23">
        <w:rPr>
          <w:rFonts w:ascii="Times New Roman" w:eastAsia="Times New Roman" w:hAnsi="Times New Roman" w:cs="Times New Roman"/>
          <w:sz w:val="32"/>
          <w:szCs w:val="32"/>
          <w:lang w:eastAsia="ru-RU"/>
        </w:rPr>
        <w:t>им.С.Лорсанова</w:t>
      </w:r>
      <w:proofErr w:type="spellEnd"/>
      <w:r w:rsidR="008D1E2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proofErr w:type="spellStart"/>
      <w:r w:rsidR="008D1E23">
        <w:rPr>
          <w:rFonts w:ascii="Times New Roman" w:eastAsia="Times New Roman" w:hAnsi="Times New Roman" w:cs="Times New Roman"/>
          <w:sz w:val="32"/>
          <w:szCs w:val="32"/>
          <w:lang w:eastAsia="ru-RU"/>
        </w:rPr>
        <w:t>с</w:t>
      </w:r>
      <w:proofErr w:type="gramStart"/>
      <w:r w:rsidR="008D1E23">
        <w:rPr>
          <w:rFonts w:ascii="Times New Roman" w:eastAsia="Times New Roman" w:hAnsi="Times New Roman" w:cs="Times New Roman"/>
          <w:sz w:val="32"/>
          <w:szCs w:val="32"/>
          <w:lang w:eastAsia="ru-RU"/>
        </w:rPr>
        <w:t>.Ш</w:t>
      </w:r>
      <w:proofErr w:type="gramEnd"/>
      <w:r w:rsidR="008D1E23">
        <w:rPr>
          <w:rFonts w:ascii="Times New Roman" w:eastAsia="Times New Roman" w:hAnsi="Times New Roman" w:cs="Times New Roman"/>
          <w:sz w:val="32"/>
          <w:szCs w:val="32"/>
          <w:lang w:eastAsia="ru-RU"/>
        </w:rPr>
        <w:t>аами-Юрт</w:t>
      </w:r>
      <w:proofErr w:type="spellEnd"/>
      <w:r w:rsidRPr="008C32EF">
        <w:rPr>
          <w:rFonts w:ascii="Times New Roman" w:eastAsia="Times New Roman" w:hAnsi="Times New Roman" w:cs="Times New Roman"/>
          <w:sz w:val="32"/>
          <w:szCs w:val="32"/>
          <w:lang w:eastAsia="ru-RU"/>
        </w:rPr>
        <w:t>»</w:t>
      </w:r>
    </w:p>
    <w:p w:rsidR="008C32EF" w:rsidRPr="008C32EF" w:rsidRDefault="008C32EF" w:rsidP="008C32EF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spellStart"/>
      <w:r w:rsidRPr="008C32EF">
        <w:rPr>
          <w:rFonts w:ascii="Times New Roman" w:eastAsia="Times New Roman" w:hAnsi="Times New Roman" w:cs="Times New Roman"/>
          <w:sz w:val="32"/>
          <w:szCs w:val="32"/>
          <w:lang w:eastAsia="ru-RU"/>
        </w:rPr>
        <w:t>Ачхой-Мартановского</w:t>
      </w:r>
      <w:proofErr w:type="spellEnd"/>
      <w:r w:rsidRPr="008C32E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муниципального района</w:t>
      </w: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bookmarkStart w:id="0" w:name="_GoBack"/>
      <w:r w:rsidRPr="008C32E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ОТЧЕТ </w:t>
      </w: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О РЕЗУЛЬТАТАХ САМООБСЛЕДОВАНИЯ </w:t>
      </w:r>
    </w:p>
    <w:p w:rsidR="008C32EF" w:rsidRPr="008C32EF" w:rsidRDefault="00DB42EE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ПО ИТОГАМ 2013 – 2014</w:t>
      </w:r>
      <w:r w:rsidR="008C32EF" w:rsidRPr="008C32E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 xml:space="preserve"> УЧЕБНОГО ГОДА</w:t>
      </w: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</w:p>
    <w:p w:rsidR="008C32EF" w:rsidRPr="008C32EF" w:rsidRDefault="008D1E23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6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b/>
          <w:sz w:val="32"/>
          <w:szCs w:val="36"/>
          <w:lang w:eastAsia="ru-RU"/>
        </w:rPr>
        <w:t>Шаами-Юрт</w:t>
      </w:r>
      <w:proofErr w:type="spellEnd"/>
    </w:p>
    <w:p w:rsidR="008C32EF" w:rsidRPr="008C32EF" w:rsidRDefault="008C32EF" w:rsidP="008C32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8"/>
          <w:szCs w:val="36"/>
          <w:lang w:eastAsia="ru-RU"/>
        </w:rPr>
        <w:t>2015</w:t>
      </w: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Введение</w:t>
      </w:r>
    </w:p>
    <w:p w:rsidR="008C32EF" w:rsidRPr="008C32EF" w:rsidRDefault="008C32EF" w:rsidP="008C32E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Организационно-правовое обеспечение образовательной деятельности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Кадровый состав школы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Ученический состав школы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DB42EE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успеваемости 2013-2014</w:t>
      </w:r>
      <w:r w:rsidR="008C32EF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учебного года</w:t>
      </w:r>
    </w:p>
    <w:p w:rsidR="008C32EF" w:rsidRPr="008C32EF" w:rsidRDefault="008C32EF" w:rsidP="008C32EF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школы по обновлению содержания образования</w:t>
      </w:r>
    </w:p>
    <w:p w:rsidR="008C32EF" w:rsidRPr="008C32EF" w:rsidRDefault="008C32EF" w:rsidP="008C32E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Материально-техническое обеспечение образовательного процесса</w:t>
      </w:r>
    </w:p>
    <w:p w:rsidR="008C32EF" w:rsidRPr="008C32EF" w:rsidRDefault="008C32EF" w:rsidP="008C32EF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Воспитательная работа</w:t>
      </w:r>
    </w:p>
    <w:p w:rsidR="008C32EF" w:rsidRPr="008C32EF" w:rsidRDefault="008C32EF" w:rsidP="008C32EF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Задачи МБОУ «СОШ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им.</w:t>
      </w:r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С.Лорсанова</w:t>
      </w:r>
      <w:proofErr w:type="spellEnd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.Ш</w:t>
      </w:r>
      <w:proofErr w:type="gramEnd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аами-Юрт</w:t>
      </w:r>
      <w:proofErr w:type="spellEnd"/>
      <w:r w:rsidR="00DB42EE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201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2016 учебный год</w:t>
      </w:r>
    </w:p>
    <w:p w:rsidR="008C32EF" w:rsidRPr="008C32EF" w:rsidRDefault="008C32EF" w:rsidP="008C32EF">
      <w:pPr>
        <w:spacing w:after="0"/>
        <w:ind w:left="502" w:right="283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Приложения</w:t>
      </w:r>
    </w:p>
    <w:p w:rsidR="008C32EF" w:rsidRPr="008C32EF" w:rsidRDefault="008C32EF" w:rsidP="008C32E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C32EF" w:rsidRPr="008C32EF" w:rsidRDefault="008C32EF" w:rsidP="008C32EF">
      <w:pPr>
        <w:numPr>
          <w:ilvl w:val="1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самообследования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МБОУ «</w:t>
      </w:r>
      <w:r w:rsidR="008D1E23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СОШ </w:t>
      </w:r>
      <w:proofErr w:type="spellStart"/>
      <w:r w:rsidR="008D1E23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им.</w:t>
      </w:r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С.Лорсанова</w:t>
      </w:r>
      <w:proofErr w:type="spellEnd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.Ш</w:t>
      </w:r>
      <w:proofErr w:type="gramEnd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аами-Юрт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»  по итогам 2014-2015 учебного года</w:t>
      </w:r>
    </w:p>
    <w:p w:rsidR="008C32EF" w:rsidRPr="008C32EF" w:rsidRDefault="008C32EF" w:rsidP="008C32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4"/>
        </w:numPr>
        <w:shd w:val="clear" w:color="auto" w:fill="FFFFFF"/>
        <w:spacing w:after="300" w:line="270" w:lineRule="atLeast"/>
        <w:contextualSpacing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lastRenderedPageBreak/>
        <w:t>Введение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C32E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Самообследование</w:t>
      </w:r>
      <w:proofErr w:type="spellEnd"/>
      <w:r w:rsidRPr="008C32E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муниципального бюджетного общеобразовательного учреждения «</w:t>
      </w:r>
      <w:r w:rsidR="008D1E23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СОШ </w:t>
      </w:r>
      <w:proofErr w:type="spellStart"/>
      <w:r w:rsidR="008D1E23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им.</w:t>
      </w:r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С.Лорсанова</w:t>
      </w:r>
      <w:proofErr w:type="spellEnd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.Ш</w:t>
      </w:r>
      <w:proofErr w:type="gramEnd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аами-Юрт</w:t>
      </w:r>
      <w:proofErr w:type="spellEnd"/>
      <w:r w:rsidRPr="008C32E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  проводилось на основании приказа Министерства образования и науки Российской Федерации от 14 июня 2013 года № 462 «</w:t>
      </w:r>
      <w:r w:rsidRPr="008C32E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Об утверждении  Порядка проведения </w:t>
      </w:r>
      <w:proofErr w:type="spellStart"/>
      <w:r w:rsidRPr="008C32E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самообследования</w:t>
      </w:r>
      <w:proofErr w:type="spellEnd"/>
      <w:r w:rsidRPr="008C32EF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образовательной организации» (</w:t>
      </w:r>
      <w:r w:rsidRPr="008C32EF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зарегистрирован в Минюст России от 27 июня 2013 г. № 28908) в соответствии с 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Показателями деятельности общеобразовательной организации, подлежащей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самообследованию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утверждены приказом Министерства образования и науки  РФ от 10.12.2013 г. № 1324 (зарегистрировано в Минюсте РФ 28.01.2014 г. № 31135).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Целями проведения данного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самообследования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являются обеспечение доступности и открытости информации о деятельности организации, а также подготовка отчета о результатах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самообследования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bookmarkStart w:id="1" w:name="66"/>
      <w:bookmarkStart w:id="2" w:name="43"/>
      <w:bookmarkEnd w:id="1"/>
      <w:bookmarkEnd w:id="2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Самообследование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проводилось организацией по итогам учебного года.</w:t>
      </w:r>
      <w:bookmarkStart w:id="3" w:name="53"/>
      <w:bookmarkStart w:id="4" w:name="39"/>
      <w:bookmarkEnd w:id="3"/>
      <w:bookmarkEnd w:id="4"/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процессе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самообследования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проведена оценка образовательной деятельности, системы управления организации, содержания и качества подготовки обучающихся, организации учебного процесса, востребованности выпускников, качества кадрового, учебно-методического, библиотечно-информационного обеспечения, материально-технической базы,  функционирования внутренней системы оценки качества образования, а также анализ показателей деятельности организации, подлежащей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самообследованию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устанавливаемых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  <w:proofErr w:type="gramEnd"/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Организационно-правовое обеспечение образовательной деятельности</w:t>
      </w:r>
    </w:p>
    <w:p w:rsidR="008C32EF" w:rsidRPr="008C32EF" w:rsidRDefault="008C32EF" w:rsidP="008C32E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общеобразовательное учреждение «</w:t>
      </w:r>
      <w:r w:rsidR="008D1E23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СОШ </w:t>
      </w:r>
      <w:proofErr w:type="spellStart"/>
      <w:r w:rsidR="008D1E23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им.</w:t>
      </w:r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С.Лорсанова</w:t>
      </w:r>
      <w:proofErr w:type="spellEnd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.Ш</w:t>
      </w:r>
      <w:proofErr w:type="gramEnd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аами-Юрт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 образовательную деятельность по общеобразовательным программам начального общего, основного общего и среднего  общего образования в соответствии с требованиями, предусмотренными лицензией на право ведения образовательной деятельности.</w:t>
      </w:r>
    </w:p>
    <w:p w:rsidR="008C32EF" w:rsidRPr="008C32EF" w:rsidRDefault="008C32EF" w:rsidP="008C32EF">
      <w:pPr>
        <w:widowControl w:val="0"/>
        <w:shd w:val="clear" w:color="auto" w:fill="FFFFFF"/>
        <w:tabs>
          <w:tab w:val="left" w:pos="0"/>
          <w:tab w:val="left" w:pos="180"/>
        </w:tabs>
        <w:autoSpaceDE w:val="0"/>
        <w:autoSpaceDN w:val="0"/>
        <w:adjustRightInd w:val="0"/>
        <w:spacing w:after="0" w:line="240" w:lineRule="auto"/>
        <w:ind w:right="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90" w:type="dxa"/>
        <w:jc w:val="center"/>
        <w:tblLayout w:type="fixed"/>
        <w:tblLook w:val="04A0"/>
      </w:tblPr>
      <w:tblGrid>
        <w:gridCol w:w="9690"/>
      </w:tblGrid>
      <w:tr w:rsidR="008C32EF" w:rsidRPr="008C32EF" w:rsidTr="008D1E23">
        <w:trPr>
          <w:jc w:val="center"/>
        </w:trPr>
        <w:tc>
          <w:tcPr>
            <w:tcW w:w="9690" w:type="dxa"/>
          </w:tcPr>
          <w:p w:rsidR="008C32EF" w:rsidRPr="008C32EF" w:rsidRDefault="008C32EF" w:rsidP="008C32EF">
            <w:pPr>
              <w:autoSpaceDE w:val="0"/>
              <w:autoSpaceDN w:val="0"/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Полное наименование образовательного учреждения в соответствии с Уставом</w:t>
            </w:r>
            <w:r w:rsidRPr="008C32EF">
              <w:rPr>
                <w:rFonts w:ascii="Times New Roman" w:eastAsia="Times New Roman" w:hAnsi="Times New Roman" w:cs="Times New Roman"/>
                <w:sz w:val="24"/>
                <w:szCs w:val="24"/>
              </w:rPr>
              <w:t>: муниципальное бюджетное общеобразовательное учреждение «</w:t>
            </w:r>
            <w:r w:rsidR="008D1E23" w:rsidRPr="008C32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СОШ </w:t>
            </w:r>
            <w:proofErr w:type="spellStart"/>
            <w:r w:rsidR="008D1E23" w:rsidRPr="008C32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им.</w:t>
            </w:r>
            <w:r w:rsidR="008D1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С.Лорсанова</w:t>
            </w:r>
            <w:proofErr w:type="spellEnd"/>
            <w:r w:rsidR="008D1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D1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="008D1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="008D1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аами-Юрт</w:t>
            </w:r>
            <w:proofErr w:type="spellEnd"/>
            <w:r w:rsidR="008D1E23" w:rsidRPr="008C32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C32EF" w:rsidRPr="008C32EF" w:rsidTr="008D1E23">
        <w:trPr>
          <w:jc w:val="center"/>
        </w:trPr>
        <w:tc>
          <w:tcPr>
            <w:tcW w:w="9690" w:type="dxa"/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Место ведения образовательной деятельности: </w:t>
            </w:r>
            <w:r w:rsidR="008D1E23">
              <w:rPr>
                <w:rFonts w:ascii="Times New Roman" w:eastAsia="Times New Roman" w:hAnsi="Times New Roman" w:cs="Times New Roman"/>
                <w:sz w:val="24"/>
                <w:szCs w:val="24"/>
              </w:rPr>
              <w:t>366604</w:t>
            </w:r>
            <w:r w:rsidRPr="008C32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Чеченская Республика, </w:t>
            </w:r>
            <w:proofErr w:type="spellStart"/>
            <w:r w:rsidRPr="008C32EF">
              <w:rPr>
                <w:rFonts w:ascii="Times New Roman" w:eastAsia="Times New Roman" w:hAnsi="Times New Roman" w:cs="Times New Roman"/>
                <w:sz w:val="24"/>
                <w:szCs w:val="24"/>
              </w:rPr>
              <w:t>Ачхой-Мартановский</w:t>
            </w:r>
            <w:proofErr w:type="spellEnd"/>
            <w:r w:rsidRPr="008C32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район, с.</w:t>
            </w:r>
            <w:r w:rsidR="008D1E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D1E23">
              <w:rPr>
                <w:rFonts w:ascii="Times New Roman" w:eastAsia="Times New Roman" w:hAnsi="Times New Roman" w:cs="Times New Roman"/>
                <w:sz w:val="24"/>
                <w:szCs w:val="24"/>
              </w:rPr>
              <w:t>Шаами-Юрт</w:t>
            </w:r>
            <w:proofErr w:type="gramStart"/>
            <w:r w:rsidR="008D1E23">
              <w:rPr>
                <w:rFonts w:ascii="Times New Roman" w:eastAsia="Times New Roman" w:hAnsi="Times New Roman" w:cs="Times New Roman"/>
                <w:sz w:val="24"/>
                <w:szCs w:val="24"/>
              </w:rPr>
              <w:t>,у</w:t>
            </w:r>
            <w:proofErr w:type="gramEnd"/>
            <w:r w:rsidR="008D1E23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="008D1E23">
              <w:rPr>
                <w:rFonts w:ascii="Times New Roman" w:eastAsia="Times New Roman" w:hAnsi="Times New Roman" w:cs="Times New Roman"/>
                <w:sz w:val="24"/>
                <w:szCs w:val="24"/>
              </w:rPr>
              <w:t>. Мамакаева,42</w:t>
            </w:r>
          </w:p>
        </w:tc>
      </w:tr>
      <w:tr w:rsidR="008C32EF" w:rsidRPr="008C32EF" w:rsidTr="008D1E23">
        <w:trPr>
          <w:jc w:val="center"/>
        </w:trPr>
        <w:tc>
          <w:tcPr>
            <w:tcW w:w="9690" w:type="dxa"/>
          </w:tcPr>
          <w:p w:rsidR="008C32EF" w:rsidRPr="008C32EF" w:rsidRDefault="008C32EF" w:rsidP="008D1E23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C32EF" w:rsidRPr="008C32EF" w:rsidTr="008D1E23">
        <w:trPr>
          <w:jc w:val="center"/>
        </w:trPr>
        <w:tc>
          <w:tcPr>
            <w:tcW w:w="9690" w:type="dxa"/>
            <w:hideMark/>
          </w:tcPr>
          <w:p w:rsidR="008C32EF" w:rsidRPr="008C32EF" w:rsidRDefault="008C32EF" w:rsidP="008C32EF">
            <w:pPr>
              <w:autoSpaceDE w:val="0"/>
              <w:autoSpaceDN w:val="0"/>
              <w:spacing w:after="0" w:line="220" w:lineRule="atLeast"/>
              <w:ind w:firstLine="2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Учредитель: </w:t>
            </w:r>
            <w:r w:rsidRPr="008C32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  <w:t xml:space="preserve">Управление образования «Отдел образования </w:t>
            </w:r>
            <w:proofErr w:type="spellStart"/>
            <w:r w:rsidRPr="008C32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  <w:t>Ачхой-Мартановского</w:t>
            </w:r>
            <w:proofErr w:type="spellEnd"/>
            <w:r w:rsidRPr="008C32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  <w:t xml:space="preserve"> муниципального района»</w:t>
            </w:r>
          </w:p>
        </w:tc>
      </w:tr>
      <w:tr w:rsidR="008C32EF" w:rsidRPr="008C32EF" w:rsidTr="008D1E23">
        <w:trPr>
          <w:cantSplit/>
          <w:jc w:val="center"/>
        </w:trPr>
        <w:tc>
          <w:tcPr>
            <w:tcW w:w="9690" w:type="dxa"/>
            <w:hideMark/>
          </w:tcPr>
          <w:p w:rsidR="008C32EF" w:rsidRPr="008C32EF" w:rsidRDefault="008C32EF" w:rsidP="008C32EF">
            <w:pPr>
              <w:spacing w:after="0" w:line="220" w:lineRule="atLeast"/>
              <w:ind w:firstLine="34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Адрес: </w:t>
            </w:r>
            <w:r w:rsidRPr="008C32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  <w:t xml:space="preserve">366600, Чеченская Республика, с. Ачхой-Мартан, ул. </w:t>
            </w:r>
            <w:proofErr w:type="spellStart"/>
            <w:r w:rsidRPr="008C32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  <w:t>Нурадилова</w:t>
            </w:r>
            <w:proofErr w:type="spellEnd"/>
            <w:r w:rsidRPr="008C32E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DFDFD"/>
              </w:rPr>
              <w:t>, дом 127 .</w:t>
            </w:r>
          </w:p>
        </w:tc>
      </w:tr>
      <w:tr w:rsidR="008C32EF" w:rsidRPr="008C32EF" w:rsidTr="008D1E23">
        <w:trPr>
          <w:trHeight w:val="425"/>
          <w:jc w:val="center"/>
        </w:trPr>
        <w:tc>
          <w:tcPr>
            <w:tcW w:w="9690" w:type="dxa"/>
          </w:tcPr>
          <w:p w:rsidR="008C32EF" w:rsidRPr="008C32EF" w:rsidRDefault="008C32EF" w:rsidP="008C32EF">
            <w:pPr>
              <w:autoSpaceDE w:val="0"/>
              <w:autoSpaceDN w:val="0"/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C32EF" w:rsidRPr="008C32EF" w:rsidTr="008D1E23">
        <w:trPr>
          <w:jc w:val="center"/>
        </w:trPr>
        <w:tc>
          <w:tcPr>
            <w:tcW w:w="9690" w:type="dxa"/>
          </w:tcPr>
          <w:p w:rsidR="008C32EF" w:rsidRPr="008C32EF" w:rsidRDefault="008C32EF" w:rsidP="008D1E23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C32EF" w:rsidRPr="008C32EF" w:rsidRDefault="008C32EF" w:rsidP="008C32EF">
      <w:pPr>
        <w:tabs>
          <w:tab w:val="left" w:pos="720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лицензией ОУ имеет 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 ведения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образовательной деятельности по образовательным программам:</w:t>
      </w:r>
    </w:p>
    <w:p w:rsidR="008C32EF" w:rsidRPr="008C32EF" w:rsidRDefault="008C32EF" w:rsidP="008C32EF">
      <w:pPr>
        <w:tabs>
          <w:tab w:val="left" w:pos="720"/>
        </w:tabs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350" w:type="dxa"/>
        <w:tblInd w:w="-74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426"/>
        <w:gridCol w:w="4395"/>
        <w:gridCol w:w="3544"/>
        <w:gridCol w:w="1985"/>
      </w:tblGrid>
      <w:tr w:rsidR="008C32EF" w:rsidRPr="008C32EF" w:rsidTr="008C32EF">
        <w:trPr>
          <w:cantSplit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Наименование образовательных программ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Уровень,</w:t>
            </w:r>
          </w:p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направленность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Сроки освоения</w:t>
            </w:r>
          </w:p>
        </w:tc>
      </w:tr>
      <w:tr w:rsidR="008C32EF" w:rsidRPr="008C32EF" w:rsidTr="008C32EF">
        <w:trPr>
          <w:cantSplit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Начального общего образования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autoSpaceDN w:val="0"/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общеобразовательный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4 года</w:t>
            </w:r>
          </w:p>
        </w:tc>
      </w:tr>
      <w:tr w:rsidR="008C32EF" w:rsidRPr="008C32EF" w:rsidTr="008C32EF">
        <w:trPr>
          <w:cantSplit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32EF" w:rsidRPr="008C32EF" w:rsidRDefault="008C32EF" w:rsidP="008C32EF">
            <w:pPr>
              <w:numPr>
                <w:ilvl w:val="0"/>
                <w:numId w:val="8"/>
              </w:num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Основного общего образования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общеобразовательный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5 лет</w:t>
            </w:r>
          </w:p>
        </w:tc>
      </w:tr>
      <w:tr w:rsidR="008C32EF" w:rsidRPr="008C32EF" w:rsidTr="008C32EF">
        <w:trPr>
          <w:cantSplit/>
        </w:trPr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32EF" w:rsidRPr="008C32EF" w:rsidRDefault="008C32EF" w:rsidP="008C32EF">
            <w:pPr>
              <w:numPr>
                <w:ilvl w:val="0"/>
                <w:numId w:val="8"/>
              </w:num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Среднего общего образования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общеобразовательный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C32EF" w:rsidRPr="008C32EF" w:rsidRDefault="008C32EF" w:rsidP="008C32EF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2 года</w:t>
            </w:r>
          </w:p>
        </w:tc>
      </w:tr>
    </w:tbl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Школа расп</w:t>
      </w:r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оложена в центре села </w:t>
      </w:r>
      <w:proofErr w:type="spellStart"/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>Шаами-Юрт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Школа имеет благоприятное социально-культурное окружение, возможности которого используется при организации образовательного процесса для всестороннего развития творческого и интеллектуального потенциала учащихся и педагогов. Взаимодействие с общеобразовательными школами села, района, способствует организации подготовки учащихся, развитию исследовательской деятельности и ученического самоуправления.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10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Кадровый состав школы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Педагогический коллектив школы – это творческий союз учителей и молодых педагогов, только начинающих свою профессиональную деятельность. Количеств</w:t>
      </w:r>
      <w:r w:rsidR="008D1E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педагогических работников –67 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. Средний возраст – 35  лет.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Административный состав (директор, заместители)</w:t>
      </w:r>
    </w:p>
    <w:p w:rsidR="008C32EF" w:rsidRPr="008C32EF" w:rsidRDefault="008C32EF" w:rsidP="008C32EF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35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45"/>
        <w:gridCol w:w="1134"/>
        <w:gridCol w:w="567"/>
        <w:gridCol w:w="2835"/>
        <w:gridCol w:w="708"/>
        <w:gridCol w:w="1985"/>
        <w:gridCol w:w="1276"/>
      </w:tblGrid>
      <w:tr w:rsidR="008C32EF" w:rsidRPr="008C32EF" w:rsidTr="008D1E23">
        <w:trPr>
          <w:cantSplit/>
          <w:trHeight w:val="283"/>
        </w:trPr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Ф.И.О.</w:t>
            </w: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(полностью)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Долж-ность</w:t>
            </w:r>
            <w:proofErr w:type="spellEnd"/>
            <w:proofErr w:type="gram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Админ.</w:t>
            </w:r>
          </w:p>
          <w:p w:rsidR="008C32EF" w:rsidRPr="008C32EF" w:rsidRDefault="008C32EF" w:rsidP="008C32EF">
            <w:pPr>
              <w:spacing w:after="0" w:line="220" w:lineRule="atLeast"/>
              <w:ind w:left="113" w:right="11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стаж</w:t>
            </w:r>
          </w:p>
        </w:tc>
        <w:tc>
          <w:tcPr>
            <w:tcW w:w="68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Повышение квалификации</w:t>
            </w:r>
          </w:p>
        </w:tc>
      </w:tr>
      <w:tr w:rsidR="008C32EF" w:rsidRPr="008C32EF" w:rsidTr="008D1E23">
        <w:trPr>
          <w:cantSplit/>
          <w:trHeight w:val="447"/>
        </w:trPr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по должности руководитель</w:t>
            </w: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по охране труда</w:t>
            </w:r>
          </w:p>
        </w:tc>
      </w:tr>
      <w:tr w:rsidR="008C32EF" w:rsidRPr="008C32EF" w:rsidTr="008D1E23">
        <w:trPr>
          <w:cantSplit/>
        </w:trPr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прохождения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 прохождения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</w:tr>
      <w:tr w:rsidR="008C32EF" w:rsidRPr="008C32EF" w:rsidTr="008D1E23">
        <w:trPr>
          <w:cantSplit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D1E23" w:rsidP="008D1E23">
            <w:pPr>
              <w:spacing w:after="0" w:line="22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Саралиев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С.У.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директор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D1E23" w:rsidP="008D1E23">
            <w:pPr>
              <w:spacing w:after="0" w:line="22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ФГБОУ ВПО Российская академия народного хозяйства и государственной службы при Президенте РФ</w:t>
            </w:r>
          </w:p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ЧИПКРО</w:t>
            </w:r>
          </w:p>
          <w:p w:rsidR="008C32EF" w:rsidRPr="008C32EF" w:rsidRDefault="008C32EF" w:rsidP="008C32EF">
            <w:pPr>
              <w:spacing w:after="0" w:line="22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2012</w:t>
            </w: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2014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ГБУ ЧГТУ </w:t>
            </w:r>
            <w:proofErr w:type="spellStart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им</w:t>
            </w:r>
            <w:proofErr w:type="gramStart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иллионшикова</w:t>
            </w:r>
            <w:proofErr w:type="spellEnd"/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8C32EF" w:rsidRPr="008C32EF" w:rsidRDefault="008D1E23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2014</w:t>
            </w:r>
          </w:p>
        </w:tc>
      </w:tr>
      <w:tr w:rsidR="008C32EF" w:rsidRPr="008C32EF" w:rsidTr="008D1E23">
        <w:trPr>
          <w:cantSplit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D1E23" w:rsidP="008C32EF">
            <w:pPr>
              <w:spacing w:after="0" w:line="22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Ибрагимова Р.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Зам. директора по УВР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D1E23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ЧИПКРО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D1E23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C32EF" w:rsidRPr="008C32EF" w:rsidTr="008D1E23">
        <w:trPr>
          <w:cantSplit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D1E23" w:rsidP="008C32EF">
            <w:pPr>
              <w:spacing w:after="0" w:line="22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Саралиева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Л.М.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Зам. директора по 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D1E23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C32EF" w:rsidRPr="008C32EF" w:rsidTr="008D1E23">
        <w:trPr>
          <w:cantSplit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D1E23" w:rsidP="008C32EF">
            <w:pPr>
              <w:spacing w:after="0" w:line="22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Хамзатова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Н.И.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Зам</w:t>
            </w:r>
            <w:proofErr w:type="gramStart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.д</w:t>
            </w:r>
            <w:proofErr w:type="gramEnd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ир.по</w:t>
            </w:r>
            <w:proofErr w:type="spellEnd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УВР </w:t>
            </w:r>
            <w:proofErr w:type="spellStart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нач.кл</w:t>
            </w:r>
            <w:proofErr w:type="spellEnd"/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ЧИПКРО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2013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C32EF" w:rsidRPr="008C32EF" w:rsidTr="008D1E23">
        <w:trPr>
          <w:cantSplit/>
        </w:trPr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D1E23" w:rsidP="008D1E23">
            <w:pPr>
              <w:spacing w:after="0" w:line="22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Элиев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Ш.Л.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Зам. директора по МР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ЧИПКРО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C32EF">
              <w:rPr>
                <w:rFonts w:ascii="Times New Roman" w:eastAsia="Times New Roman" w:hAnsi="Times New Roman" w:cs="Times New Roman"/>
                <w:sz w:val="20"/>
                <w:szCs w:val="20"/>
              </w:rPr>
              <w:t>2013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F" w:rsidRPr="008C32EF" w:rsidRDefault="008C32EF" w:rsidP="008C32EF">
            <w:pPr>
              <w:spacing w:after="0" w:line="220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C32EF" w:rsidRPr="008C32EF" w:rsidRDefault="008C32EF" w:rsidP="008C32EF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 w:rsidR="007425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</w:t>
      </w: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Ученический состав школы</w:t>
      </w:r>
    </w:p>
    <w:p w:rsidR="008C32EF" w:rsidRPr="008C32EF" w:rsidRDefault="008C32EF" w:rsidP="008C32EF">
      <w:pPr>
        <w:spacing w:after="0" w:line="240" w:lineRule="auto"/>
        <w:ind w:left="1080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время своего существования школа сформировалась как </w:t>
      </w: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школа адаптивного типа со смешанным контингентом учащихся,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где получают образование обычные и одаренные дети, дети с ограниченными возможностями здоровья и с задержкой психического развития.</w:t>
      </w:r>
    </w:p>
    <w:p w:rsidR="008C32EF" w:rsidRPr="008C32EF" w:rsidRDefault="008C32EF" w:rsidP="008C32EF">
      <w:pPr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Проектная мощность школы – </w:t>
      </w:r>
      <w:r w:rsidR="007425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450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человек. С каждым годом растет количество учащихся в школе. К 1 сентября 2015 года шко</w:t>
      </w:r>
      <w:r w:rsidR="00D525B3">
        <w:rPr>
          <w:rFonts w:ascii="Times New Roman" w:eastAsia="Times New Roman" w:hAnsi="Times New Roman" w:cs="Times New Roman"/>
          <w:sz w:val="24"/>
          <w:szCs w:val="24"/>
          <w:lang w:eastAsia="ru-RU"/>
        </w:rPr>
        <w:t>ла примет 91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первоклассников, общее к</w:t>
      </w:r>
      <w:r w:rsidR="00D525B3">
        <w:rPr>
          <w:rFonts w:ascii="Times New Roman" w:eastAsia="Times New Roman" w:hAnsi="Times New Roman" w:cs="Times New Roman"/>
          <w:sz w:val="24"/>
          <w:szCs w:val="24"/>
          <w:lang w:eastAsia="ru-RU"/>
        </w:rPr>
        <w:t>оличество учащихся составит  713  человек, 32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класс-комплектов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8C32EF" w:rsidRPr="008C32EF" w:rsidRDefault="008C32EF" w:rsidP="008C32EF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5. Итоги успеваемости 2014-2015 учебного года</w:t>
      </w:r>
    </w:p>
    <w:p w:rsidR="008C32EF" w:rsidRPr="008C32EF" w:rsidRDefault="008C32EF" w:rsidP="008C32E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итогам 2014-2015 учебного</w:t>
      </w:r>
      <w:r w:rsidR="00D525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успеваемость составила 97 %, качество знаний – 34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,5%.</w:t>
      </w:r>
    </w:p>
    <w:p w:rsidR="008C32EF" w:rsidRPr="008C32EF" w:rsidRDefault="008C32EF" w:rsidP="008C32EF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0681" w:rsidRPr="00A70681" w:rsidRDefault="00A70681" w:rsidP="00A7068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70681">
        <w:rPr>
          <w:rFonts w:ascii="Times New Roman" w:hAnsi="Times New Roman" w:cs="Times New Roman"/>
          <w:b/>
          <w:sz w:val="24"/>
          <w:szCs w:val="24"/>
        </w:rPr>
        <w:lastRenderedPageBreak/>
        <w:t>Анализ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70681">
        <w:rPr>
          <w:rFonts w:ascii="Times New Roman" w:hAnsi="Times New Roman" w:cs="Times New Roman"/>
          <w:b/>
          <w:sz w:val="24"/>
          <w:szCs w:val="24"/>
        </w:rPr>
        <w:t>результатов госуда</w:t>
      </w:r>
      <w:r>
        <w:rPr>
          <w:rFonts w:ascii="Times New Roman" w:hAnsi="Times New Roman" w:cs="Times New Roman"/>
          <w:b/>
          <w:sz w:val="24"/>
          <w:szCs w:val="24"/>
        </w:rPr>
        <w:t>рственной (итоговой) аттестации</w:t>
      </w:r>
      <w:r w:rsidRPr="00A70681">
        <w:rPr>
          <w:rFonts w:ascii="Times New Roman" w:hAnsi="Times New Roman" w:cs="Times New Roman"/>
          <w:b/>
          <w:sz w:val="24"/>
          <w:szCs w:val="24"/>
        </w:rPr>
        <w:t xml:space="preserve"> учащихся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A7068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</w:t>
      </w:r>
    </w:p>
    <w:p w:rsid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>В 2015-2016 у/г в школе функционир</w:t>
      </w:r>
      <w:r>
        <w:rPr>
          <w:rFonts w:ascii="Times New Roman" w:hAnsi="Times New Roman" w:cs="Times New Roman"/>
          <w:sz w:val="24"/>
          <w:szCs w:val="24"/>
        </w:rPr>
        <w:t>овало пять выпускных классов: три 11-х и два 9-х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На начало 2015-2016 учебного года в 11-х классов обучалось 46  выпускников, все учащиеся  находились на дневной форме обучения, на домашнем обучении и учащихся экстерната не было</w:t>
      </w:r>
      <w:r>
        <w:rPr>
          <w:rFonts w:ascii="Times New Roman" w:hAnsi="Times New Roman" w:cs="Times New Roman"/>
          <w:sz w:val="24"/>
          <w:szCs w:val="24"/>
        </w:rPr>
        <w:t>. В течение учебного года в</w:t>
      </w:r>
      <w:r w:rsidRPr="00A70327">
        <w:rPr>
          <w:rFonts w:ascii="Times New Roman" w:hAnsi="Times New Roman" w:cs="Times New Roman"/>
          <w:sz w:val="24"/>
          <w:szCs w:val="24"/>
        </w:rPr>
        <w:t xml:space="preserve">ыбыло 5, прибыло 12 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 из СОШ №2. На конец у/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 в 11 классах насчитывалось 53 выпускника.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течение</w:t>
      </w:r>
      <w:r w:rsidRPr="00A70327">
        <w:rPr>
          <w:rFonts w:ascii="Times New Roman" w:hAnsi="Times New Roman" w:cs="Times New Roman"/>
          <w:sz w:val="24"/>
          <w:szCs w:val="24"/>
        </w:rPr>
        <w:t xml:space="preserve">  года в школе велась целенаправленная, планомерная, систематическая подготовка участников педагогического процесса к ЕГЭ. В соответствии с нормативно-правовыми документами по организации и проведению ЕГЭ, был разработан план-график подготовки учащихся к ЕГЭ, который был обсужден на методических объединениях и утвержден директором школы. В соответствии с данным планом директор, заместитель директора п</w:t>
      </w:r>
      <w:r>
        <w:rPr>
          <w:rFonts w:ascii="Times New Roman" w:hAnsi="Times New Roman" w:cs="Times New Roman"/>
          <w:sz w:val="24"/>
          <w:szCs w:val="24"/>
        </w:rPr>
        <w:t>о УВР, учителя-предметники</w:t>
      </w:r>
      <w:r w:rsidRPr="00A70327">
        <w:rPr>
          <w:rFonts w:ascii="Times New Roman" w:hAnsi="Times New Roman" w:cs="Times New Roman"/>
          <w:sz w:val="24"/>
          <w:szCs w:val="24"/>
        </w:rPr>
        <w:t xml:space="preserve"> составили планы работы п</w:t>
      </w:r>
      <w:r>
        <w:rPr>
          <w:rFonts w:ascii="Times New Roman" w:hAnsi="Times New Roman" w:cs="Times New Roman"/>
          <w:sz w:val="24"/>
          <w:szCs w:val="24"/>
        </w:rPr>
        <w:t>о подготовке учащихся к ГИА</w:t>
      </w:r>
      <w:r w:rsidRPr="00A7032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70327">
        <w:rPr>
          <w:rFonts w:ascii="Times New Roman" w:hAnsi="Times New Roman" w:cs="Times New Roman"/>
          <w:sz w:val="24"/>
          <w:szCs w:val="24"/>
        </w:rPr>
        <w:t>ля учителей-предметников проводились совещания, на которых были изучены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A70327">
        <w:rPr>
          <w:rFonts w:ascii="Times New Roman" w:hAnsi="Times New Roman" w:cs="Times New Roman"/>
          <w:sz w:val="24"/>
          <w:szCs w:val="24"/>
        </w:rPr>
        <w:t xml:space="preserve">результаты экзаменов  прошлого года, Положение о проведении ЕГЭ, методические рекомендации по преподаванию предметов в средней школе с учетом результатов ЕГЭ 2015 года, порядок заполнения бланков ЕГЭ. Кроме того, вопросы подготовки к ЕГЭ в </w:t>
      </w:r>
      <w:r>
        <w:rPr>
          <w:rFonts w:ascii="Times New Roman" w:hAnsi="Times New Roman" w:cs="Times New Roman"/>
          <w:sz w:val="24"/>
          <w:szCs w:val="24"/>
        </w:rPr>
        <w:t>течение года</w:t>
      </w:r>
      <w:r w:rsidRPr="00012F1B"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>неоднократно</w:t>
      </w:r>
      <w:r>
        <w:rPr>
          <w:rFonts w:ascii="Times New Roman" w:hAnsi="Times New Roman" w:cs="Times New Roman"/>
          <w:sz w:val="24"/>
          <w:szCs w:val="24"/>
        </w:rPr>
        <w:t xml:space="preserve"> выносились на обсуждение</w:t>
      </w:r>
      <w:r w:rsidRPr="00A70327">
        <w:rPr>
          <w:rFonts w:ascii="Times New Roman" w:hAnsi="Times New Roman" w:cs="Times New Roman"/>
          <w:sz w:val="24"/>
          <w:szCs w:val="24"/>
        </w:rPr>
        <w:t xml:space="preserve"> педагогического совета школы, учителя</w:t>
      </w:r>
      <w:r>
        <w:rPr>
          <w:rFonts w:ascii="Times New Roman" w:hAnsi="Times New Roman" w:cs="Times New Roman"/>
          <w:sz w:val="24"/>
          <w:szCs w:val="24"/>
        </w:rPr>
        <w:t xml:space="preserve"> русского языка и</w:t>
      </w:r>
      <w:r w:rsidRPr="00A70327">
        <w:rPr>
          <w:rFonts w:ascii="Times New Roman" w:hAnsi="Times New Roman" w:cs="Times New Roman"/>
          <w:sz w:val="24"/>
          <w:szCs w:val="24"/>
        </w:rPr>
        <w:t xml:space="preserve"> математики принимали участие в работе</w:t>
      </w:r>
      <w:r>
        <w:rPr>
          <w:rFonts w:ascii="Times New Roman" w:hAnsi="Times New Roman" w:cs="Times New Roman"/>
          <w:sz w:val="24"/>
          <w:szCs w:val="24"/>
        </w:rPr>
        <w:t xml:space="preserve"> районных семинаров, обменивались опытом работы с выпускниками.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В начале 2015-2016 учебного года </w:t>
      </w:r>
      <w:r>
        <w:rPr>
          <w:rFonts w:ascii="Times New Roman" w:hAnsi="Times New Roman" w:cs="Times New Roman"/>
          <w:sz w:val="24"/>
          <w:szCs w:val="24"/>
        </w:rPr>
        <w:t>была сформирована база данных учащихся 9-х,11-х классов</w:t>
      </w:r>
      <w:r w:rsidRPr="00A70327">
        <w:rPr>
          <w:rFonts w:ascii="Times New Roman" w:hAnsi="Times New Roman" w:cs="Times New Roman"/>
          <w:sz w:val="24"/>
          <w:szCs w:val="24"/>
        </w:rPr>
        <w:t xml:space="preserve"> школы для сдачи ЕГЭ-2016, которая обновлялась в течение года, оформлен информационный стенд, посвященный ЕГЭ, а так же информационные стенды в предметных кабинетах. Учителя-предметники уделяли большое внимание разбору различных вариантов тестовых заданий на уроках, элективных курсах, дополнительных и индивидуальных занятиях</w:t>
      </w:r>
      <w:r>
        <w:rPr>
          <w:rFonts w:ascii="Times New Roman" w:hAnsi="Times New Roman" w:cs="Times New Roman"/>
          <w:sz w:val="24"/>
          <w:szCs w:val="24"/>
        </w:rPr>
        <w:t xml:space="preserve">. Проводились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внутришкольные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пробные экзамены по русскому языку и математике в форме и по материалам ЕГЭ. В течение года осуществлялось постоянное информирование учащихся 11 классов и их родителей по вопросам подготовки к ЕГЭ: проведен ряд ученических и родительских собраний, где рассмотрены вопросы нормативно-правового обеспечения ЕГЭ, показаны презентации, рекомендованные Министерством образования, подробно изучены инструкции для участников ЕГЭ. До сведения учащихся и родителей своевременно доводились результаты всех региональных  и муниципальных диагностических работ, учителя-предметники проводили анализ работ с целью выявления причин неудач учащихся и устранения пробелов в знаниях, на протяжении года п</w:t>
      </w:r>
      <w:r>
        <w:rPr>
          <w:rFonts w:ascii="Times New Roman" w:hAnsi="Times New Roman" w:cs="Times New Roman"/>
          <w:sz w:val="24"/>
          <w:szCs w:val="24"/>
        </w:rPr>
        <w:t xml:space="preserve">роводились корректировки </w:t>
      </w:r>
      <w:r w:rsidRPr="00A70327">
        <w:rPr>
          <w:rFonts w:ascii="Times New Roman" w:hAnsi="Times New Roman" w:cs="Times New Roman"/>
          <w:sz w:val="24"/>
          <w:szCs w:val="24"/>
        </w:rPr>
        <w:t>планов мероприятий по подготовке  к ГИА. Вопрос подготовки к ЕГЭ и ОГЭ</w:t>
      </w:r>
      <w:r>
        <w:rPr>
          <w:rFonts w:ascii="Times New Roman" w:hAnsi="Times New Roman" w:cs="Times New Roman"/>
          <w:sz w:val="24"/>
          <w:szCs w:val="24"/>
        </w:rPr>
        <w:t xml:space="preserve"> в течение года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состоял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внутришкольном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контроле. Рас</w:t>
      </w:r>
      <w:r w:rsidRPr="00A70327">
        <w:rPr>
          <w:rFonts w:ascii="Times New Roman" w:hAnsi="Times New Roman" w:cs="Times New Roman"/>
          <w:sz w:val="24"/>
          <w:szCs w:val="24"/>
        </w:rPr>
        <w:t xml:space="preserve">сматривалась работа с бланками,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КИМами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, посещаемость занятий учащимися, наличие информационных уголков в классах, организация подготовки к ЕГЭ на уроках и индивидуальных занятиях.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В 2015-16 у/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подготовка выпускников 11-х классов велась по модульному курсу «Я сдам ЕГЭ», рассчитанному на работу с учащимися, испытывающими трудности в изучении русского языка, математ</w:t>
      </w:r>
      <w:r>
        <w:rPr>
          <w:rFonts w:ascii="Times New Roman" w:hAnsi="Times New Roman" w:cs="Times New Roman"/>
          <w:sz w:val="24"/>
          <w:szCs w:val="24"/>
        </w:rPr>
        <w:t xml:space="preserve">ики, </w:t>
      </w:r>
      <w:r w:rsidRPr="00A70327">
        <w:rPr>
          <w:rFonts w:ascii="Times New Roman" w:hAnsi="Times New Roman" w:cs="Times New Roman"/>
          <w:sz w:val="24"/>
          <w:szCs w:val="24"/>
        </w:rPr>
        <w:t>т.е.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>для учащихся, рискующих не преодолеть минимальное пороговое значение по количеству баллов, без которого невозможно получить аттестат. Были приобретены рабочие тетради для учащихся, в которых выстроена система подачи материала, пошаговые алгоритмы решения учебной задачи. Система упражнений позволяла диагностировать конкретные умения</w:t>
      </w:r>
      <w:r>
        <w:rPr>
          <w:rFonts w:ascii="Times New Roman" w:hAnsi="Times New Roman" w:cs="Times New Roman"/>
          <w:sz w:val="24"/>
          <w:szCs w:val="24"/>
        </w:rPr>
        <w:t xml:space="preserve"> учащихся</w:t>
      </w:r>
      <w:r w:rsidRPr="00A7032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ЦОКО проводились предметные диагностики.                    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После первой диагностики, учащиеся</w:t>
      </w:r>
      <w:r>
        <w:rPr>
          <w:rFonts w:ascii="Times New Roman" w:hAnsi="Times New Roman" w:cs="Times New Roman"/>
          <w:sz w:val="24"/>
          <w:szCs w:val="24"/>
        </w:rPr>
        <w:t xml:space="preserve"> были разбиты на группы: « риска», «</w:t>
      </w:r>
      <w:r w:rsidRPr="00A70327">
        <w:rPr>
          <w:rFonts w:ascii="Times New Roman" w:hAnsi="Times New Roman" w:cs="Times New Roman"/>
          <w:sz w:val="24"/>
          <w:szCs w:val="24"/>
        </w:rPr>
        <w:t xml:space="preserve"> прорыв</w:t>
      </w:r>
      <w:r>
        <w:rPr>
          <w:rFonts w:ascii="Times New Roman" w:hAnsi="Times New Roman" w:cs="Times New Roman"/>
          <w:sz w:val="24"/>
          <w:szCs w:val="24"/>
        </w:rPr>
        <w:t>а», «</w:t>
      </w:r>
      <w:proofErr w:type="spellStart"/>
      <w:r>
        <w:rPr>
          <w:rFonts w:ascii="Times New Roman" w:hAnsi="Times New Roman" w:cs="Times New Roman"/>
          <w:sz w:val="24"/>
          <w:szCs w:val="24"/>
        </w:rPr>
        <w:t>т</w:t>
      </w:r>
      <w:r w:rsidRPr="00A70327">
        <w:rPr>
          <w:rFonts w:ascii="Times New Roman" w:hAnsi="Times New Roman" w:cs="Times New Roman"/>
          <w:sz w:val="24"/>
          <w:szCs w:val="24"/>
        </w:rPr>
        <w:t>ьюторов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>».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Сравнительный анализ диагностических работ  показал, что реализуя теорию в модульном обучении путем дифференциации содержания и дозы помощи ученику, организуя в учебной деятельности индивидуальну</w:t>
      </w:r>
      <w:r>
        <w:rPr>
          <w:rFonts w:ascii="Times New Roman" w:hAnsi="Times New Roman" w:cs="Times New Roman"/>
          <w:sz w:val="24"/>
          <w:szCs w:val="24"/>
        </w:rPr>
        <w:t xml:space="preserve">ю, парную, групповую формы работы, стало возможным своевременно </w:t>
      </w:r>
      <w:r w:rsidRPr="00A70327">
        <w:rPr>
          <w:rFonts w:ascii="Times New Roman" w:hAnsi="Times New Roman" w:cs="Times New Roman"/>
          <w:sz w:val="24"/>
          <w:szCs w:val="24"/>
        </w:rPr>
        <w:t>реагировать на недостатки</w:t>
      </w:r>
      <w:r>
        <w:rPr>
          <w:rFonts w:ascii="Times New Roman" w:hAnsi="Times New Roman" w:cs="Times New Roman"/>
          <w:sz w:val="24"/>
          <w:szCs w:val="24"/>
        </w:rPr>
        <w:t>, выявлять их причины и принима</w:t>
      </w:r>
      <w:r w:rsidRPr="00A70327">
        <w:rPr>
          <w:rFonts w:ascii="Times New Roman" w:hAnsi="Times New Roman" w:cs="Times New Roman"/>
          <w:sz w:val="24"/>
          <w:szCs w:val="24"/>
        </w:rPr>
        <w:t>ть необходимые меры к устранени</w:t>
      </w:r>
      <w:r>
        <w:rPr>
          <w:rFonts w:ascii="Times New Roman" w:hAnsi="Times New Roman" w:cs="Times New Roman"/>
          <w:sz w:val="24"/>
          <w:szCs w:val="24"/>
        </w:rPr>
        <w:t>ю пробелов по данным темам.</w:t>
      </w:r>
      <w:r w:rsidRPr="00E268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1.Русский язык </w:t>
      </w:r>
    </w:p>
    <w:p w:rsidR="00A70681" w:rsidRPr="00726A38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Русский язык с начала учебного года вела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Хамзатова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Н.И.(учитель высшей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квал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>категории</w:t>
      </w:r>
      <w:r>
        <w:rPr>
          <w:rFonts w:ascii="Times New Roman" w:hAnsi="Times New Roman" w:cs="Times New Roman"/>
          <w:sz w:val="24"/>
          <w:szCs w:val="24"/>
        </w:rPr>
        <w:t>, с большим стажем работы</w:t>
      </w:r>
      <w:r w:rsidRPr="00A70327">
        <w:rPr>
          <w:rFonts w:ascii="Times New Roman" w:hAnsi="Times New Roman" w:cs="Times New Roman"/>
          <w:sz w:val="24"/>
          <w:szCs w:val="24"/>
        </w:rPr>
        <w:t>).</w:t>
      </w:r>
      <w:r w:rsidRPr="00E2689E"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 xml:space="preserve">Проведение дополнительных занятий два раза в неделю </w:t>
      </w:r>
      <w:r>
        <w:rPr>
          <w:rFonts w:ascii="Times New Roman" w:hAnsi="Times New Roman" w:cs="Times New Roman"/>
          <w:sz w:val="24"/>
          <w:szCs w:val="24"/>
        </w:rPr>
        <w:t xml:space="preserve">в 1 полугодии оказалось </w:t>
      </w:r>
      <w:r w:rsidRPr="00A70327">
        <w:rPr>
          <w:rFonts w:ascii="Times New Roman" w:hAnsi="Times New Roman" w:cs="Times New Roman"/>
          <w:sz w:val="24"/>
          <w:szCs w:val="24"/>
        </w:rPr>
        <w:t xml:space="preserve"> н</w:t>
      </w:r>
      <w:r>
        <w:rPr>
          <w:rFonts w:ascii="Times New Roman" w:hAnsi="Times New Roman" w:cs="Times New Roman"/>
          <w:sz w:val="24"/>
          <w:szCs w:val="24"/>
        </w:rPr>
        <w:t>едостаточным</w:t>
      </w:r>
      <w:r w:rsidRPr="00A70327">
        <w:rPr>
          <w:rFonts w:ascii="Times New Roman" w:hAnsi="Times New Roman" w:cs="Times New Roman"/>
          <w:sz w:val="24"/>
          <w:szCs w:val="24"/>
        </w:rPr>
        <w:t>, во втором полугодии число</w:t>
      </w:r>
      <w:r>
        <w:rPr>
          <w:rFonts w:ascii="Times New Roman" w:hAnsi="Times New Roman" w:cs="Times New Roman"/>
          <w:sz w:val="24"/>
          <w:szCs w:val="24"/>
        </w:rPr>
        <w:t xml:space="preserve"> часов на дополнительные занятия</w:t>
      </w:r>
      <w:r w:rsidRPr="00A70327">
        <w:rPr>
          <w:rFonts w:ascii="Times New Roman" w:hAnsi="Times New Roman" w:cs="Times New Roman"/>
          <w:sz w:val="24"/>
          <w:szCs w:val="24"/>
        </w:rPr>
        <w:t xml:space="preserve"> было увеличено: три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допзанятия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в неделю</w:t>
      </w:r>
      <w:r>
        <w:rPr>
          <w:rFonts w:ascii="Times New Roman" w:hAnsi="Times New Roman" w:cs="Times New Roman"/>
          <w:sz w:val="24"/>
          <w:szCs w:val="24"/>
        </w:rPr>
        <w:t xml:space="preserve"> по 2 часа. На изучение русского языка был добавлен дополнительный час за счёт английского языка.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Согласно расписанию в 11-х классах 3 раза в неделю выдавались сдвоенные уроки русского языка и математики.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Особое внимание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Хамзатовой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Н.И.</w:t>
      </w:r>
      <w:r w:rsidRPr="00A70327">
        <w:rPr>
          <w:rFonts w:ascii="Times New Roman" w:hAnsi="Times New Roman" w:cs="Times New Roman"/>
          <w:sz w:val="24"/>
          <w:szCs w:val="24"/>
        </w:rPr>
        <w:t xml:space="preserve"> уделялось отработке навыков выполнения части С, </w:t>
      </w:r>
      <w:r>
        <w:rPr>
          <w:rFonts w:ascii="Times New Roman" w:hAnsi="Times New Roman" w:cs="Times New Roman"/>
          <w:sz w:val="24"/>
          <w:szCs w:val="24"/>
        </w:rPr>
        <w:t xml:space="preserve">            т. к. она являе</w:t>
      </w:r>
      <w:r w:rsidRPr="00A70327">
        <w:rPr>
          <w:rFonts w:ascii="Times New Roman" w:hAnsi="Times New Roman" w:cs="Times New Roman"/>
          <w:sz w:val="24"/>
          <w:szCs w:val="24"/>
        </w:rPr>
        <w:t>тся са</w:t>
      </w:r>
      <w:r>
        <w:rPr>
          <w:rFonts w:ascii="Times New Roman" w:hAnsi="Times New Roman" w:cs="Times New Roman"/>
          <w:sz w:val="24"/>
          <w:szCs w:val="24"/>
        </w:rPr>
        <w:t xml:space="preserve">мой сложной </w:t>
      </w:r>
      <w:r w:rsidRPr="00A70327">
        <w:rPr>
          <w:rFonts w:ascii="Times New Roman" w:hAnsi="Times New Roman" w:cs="Times New Roman"/>
          <w:sz w:val="24"/>
          <w:szCs w:val="24"/>
        </w:rPr>
        <w:t xml:space="preserve">и самой «дорогой» </w:t>
      </w:r>
      <w:r>
        <w:rPr>
          <w:rFonts w:ascii="Times New Roman" w:hAnsi="Times New Roman" w:cs="Times New Roman"/>
          <w:sz w:val="24"/>
          <w:szCs w:val="24"/>
        </w:rPr>
        <w:t>частью ЕГЭ.  В</w:t>
      </w:r>
      <w:r w:rsidRPr="00A70327">
        <w:rPr>
          <w:rFonts w:ascii="Times New Roman" w:hAnsi="Times New Roman" w:cs="Times New Roman"/>
          <w:sz w:val="24"/>
          <w:szCs w:val="24"/>
        </w:rPr>
        <w:t xml:space="preserve"> течение года проводились и подробно анализировались все работы, отмечались наиболее серьезные пробелы в знаниях. Параллельно велась  разъяснительная работа с учащимися и их родителями учителем, классным руководителем, администрацией.</w:t>
      </w:r>
      <w:r>
        <w:rPr>
          <w:rFonts w:ascii="Times New Roman" w:hAnsi="Times New Roman" w:cs="Times New Roman"/>
          <w:sz w:val="24"/>
          <w:szCs w:val="24"/>
        </w:rPr>
        <w:t xml:space="preserve"> Через каждые две недели учителем проводилась диагностика. Мониторинг позволил выявить группу из 12-13 учащихся с очень низкими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общеучебными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навыками, с очень низкой мотивацией. С данными учащимися велась дополнительная работа.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13 декабря в 11 классах было проведено итоговое сочинение, которое являлось допуском к ЕГЭ по русскому языку и литературе.                                                                                                    По списку в 11-х классах в декабре обучалось 44 обучающихся. В итоговом сочинении приняли участие 42 выпускника – 96% </w:t>
      </w:r>
      <w:r w:rsidRPr="00B049F4">
        <w:rPr>
          <w:rFonts w:ascii="Times New Roman" w:hAnsi="Times New Roman" w:cs="Times New Roman"/>
          <w:sz w:val="24"/>
          <w:szCs w:val="24"/>
        </w:rPr>
        <w:t>обучающихся 11</w:t>
      </w:r>
      <w:r>
        <w:rPr>
          <w:rFonts w:ascii="Times New Roman" w:hAnsi="Times New Roman" w:cs="Times New Roman"/>
          <w:sz w:val="24"/>
          <w:szCs w:val="24"/>
        </w:rPr>
        <w:t xml:space="preserve"> классов.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Беклаева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Беклаева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Х. отсутствовали на экзамене по причине болезни.                                                                                            37 учащихся получили  </w:t>
      </w:r>
      <w:r w:rsidRPr="00C5353A">
        <w:rPr>
          <w:rFonts w:ascii="Times New Roman" w:hAnsi="Times New Roman" w:cs="Times New Roman"/>
          <w:b/>
          <w:sz w:val="24"/>
          <w:szCs w:val="24"/>
        </w:rPr>
        <w:t xml:space="preserve">«зачёт».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обучащихся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получили </w:t>
      </w:r>
      <w:r w:rsidRPr="00C5353A">
        <w:rPr>
          <w:rFonts w:ascii="Times New Roman" w:hAnsi="Times New Roman" w:cs="Times New Roman"/>
          <w:b/>
          <w:sz w:val="24"/>
          <w:szCs w:val="24"/>
        </w:rPr>
        <w:t>«незачёт</w:t>
      </w:r>
      <w:r>
        <w:rPr>
          <w:rFonts w:ascii="Times New Roman" w:hAnsi="Times New Roman" w:cs="Times New Roman"/>
          <w:sz w:val="24"/>
          <w:szCs w:val="24"/>
        </w:rPr>
        <w:t xml:space="preserve">»: </w:t>
      </w:r>
      <w:proofErr w:type="spellStart"/>
      <w:r>
        <w:rPr>
          <w:rFonts w:ascii="Times New Roman" w:hAnsi="Times New Roman" w:cs="Times New Roman"/>
          <w:sz w:val="24"/>
          <w:szCs w:val="24"/>
        </w:rPr>
        <w:t>Хучаев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И., Касаев И.,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Бекмурзаев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М., Эдилов А, Ибрагимов А., </w:t>
      </w:r>
      <w:proofErr w:type="spellStart"/>
      <w:r>
        <w:rPr>
          <w:rFonts w:ascii="Times New Roman" w:hAnsi="Times New Roman" w:cs="Times New Roman"/>
          <w:sz w:val="24"/>
          <w:szCs w:val="24"/>
        </w:rPr>
        <w:t>Лорсанов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                                                                                                                                    После первого полугодия из СОШ №2 прибыли 12 выпускников, 11 из которых имели «зачёт», один учащийся  имел </w:t>
      </w:r>
      <w:r w:rsidRPr="00536FDC">
        <w:rPr>
          <w:rFonts w:ascii="Times New Roman" w:hAnsi="Times New Roman" w:cs="Times New Roman"/>
          <w:b/>
          <w:sz w:val="24"/>
          <w:szCs w:val="24"/>
        </w:rPr>
        <w:t>«незачёт»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Сибиров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Ю.).                                                                           </w:t>
      </w:r>
    </w:p>
    <w:tbl>
      <w:tblPr>
        <w:tblStyle w:val="af3"/>
        <w:tblW w:w="9464" w:type="dxa"/>
        <w:tblLook w:val="04A0"/>
      </w:tblPr>
      <w:tblGrid>
        <w:gridCol w:w="534"/>
        <w:gridCol w:w="2693"/>
        <w:gridCol w:w="6237"/>
      </w:tblGrid>
      <w:tr w:rsidR="00A70681" w:rsidRPr="008F60CF" w:rsidTr="00A70681">
        <w:trPr>
          <w:trHeight w:val="539"/>
        </w:trPr>
        <w:tc>
          <w:tcPr>
            <w:tcW w:w="534" w:type="dxa"/>
          </w:tcPr>
          <w:p w:rsidR="00A70681" w:rsidRPr="008F60CF" w:rsidRDefault="00A70681" w:rsidP="00A706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F60CF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693" w:type="dxa"/>
          </w:tcPr>
          <w:p w:rsidR="00A70681" w:rsidRPr="008F60CF" w:rsidRDefault="00A70681" w:rsidP="00A7068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F60CF">
              <w:rPr>
                <w:rFonts w:ascii="Times New Roman" w:hAnsi="Times New Roman" w:cs="Times New Roman"/>
                <w:b/>
              </w:rPr>
              <w:t>Тематическое направление</w:t>
            </w:r>
          </w:p>
        </w:tc>
        <w:tc>
          <w:tcPr>
            <w:tcW w:w="6237" w:type="dxa"/>
          </w:tcPr>
          <w:p w:rsidR="00A70681" w:rsidRPr="008F60CF" w:rsidRDefault="00A70681" w:rsidP="00A70681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Колич</w:t>
            </w:r>
            <w:proofErr w:type="gramStart"/>
            <w:r>
              <w:rPr>
                <w:rFonts w:ascii="Times New Roman" w:hAnsi="Times New Roman" w:cs="Times New Roman"/>
                <w:b/>
              </w:rPr>
              <w:t>.у</w:t>
            </w:r>
            <w:proofErr w:type="gramEnd"/>
            <w:r>
              <w:rPr>
                <w:rFonts w:ascii="Times New Roman" w:hAnsi="Times New Roman" w:cs="Times New Roman"/>
                <w:b/>
              </w:rPr>
              <w:t>ч-ся</w:t>
            </w:r>
            <w:proofErr w:type="spellEnd"/>
            <w:r>
              <w:rPr>
                <w:rFonts w:ascii="Times New Roman" w:hAnsi="Times New Roman" w:cs="Times New Roman"/>
                <w:b/>
              </w:rPr>
              <w:t>, выбравших тему</w:t>
            </w:r>
          </w:p>
        </w:tc>
      </w:tr>
      <w:tr w:rsidR="00A70681" w:rsidTr="00A70681">
        <w:tc>
          <w:tcPr>
            <w:tcW w:w="534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A70681" w:rsidRPr="008F60CF" w:rsidRDefault="00A70681" w:rsidP="00A7068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Год литературы </w:t>
            </w:r>
          </w:p>
        </w:tc>
        <w:tc>
          <w:tcPr>
            <w:tcW w:w="6237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1+2</w:t>
            </w:r>
          </w:p>
        </w:tc>
      </w:tr>
      <w:tr w:rsidR="00A70681" w:rsidTr="00A70681">
        <w:tc>
          <w:tcPr>
            <w:tcW w:w="534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A70681" w:rsidRPr="008F60CF" w:rsidRDefault="00A70681" w:rsidP="00A7068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Путь</w:t>
            </w:r>
          </w:p>
        </w:tc>
        <w:tc>
          <w:tcPr>
            <w:tcW w:w="6237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+4</w:t>
            </w:r>
          </w:p>
        </w:tc>
      </w:tr>
      <w:tr w:rsidR="00A70681" w:rsidTr="00A70681">
        <w:tc>
          <w:tcPr>
            <w:tcW w:w="534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Любовь</w:t>
            </w:r>
          </w:p>
        </w:tc>
        <w:tc>
          <w:tcPr>
            <w:tcW w:w="6237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9+2</w:t>
            </w:r>
          </w:p>
        </w:tc>
      </w:tr>
      <w:tr w:rsidR="00A70681" w:rsidTr="00A70681">
        <w:tc>
          <w:tcPr>
            <w:tcW w:w="534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Дом</w:t>
            </w:r>
          </w:p>
        </w:tc>
        <w:tc>
          <w:tcPr>
            <w:tcW w:w="6237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14+3</w:t>
            </w:r>
          </w:p>
        </w:tc>
      </w:tr>
      <w:tr w:rsidR="00A70681" w:rsidTr="00A70681">
        <w:tc>
          <w:tcPr>
            <w:tcW w:w="534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Время</w:t>
            </w:r>
          </w:p>
        </w:tc>
        <w:tc>
          <w:tcPr>
            <w:tcW w:w="6237" w:type="dxa"/>
          </w:tcPr>
          <w:p w:rsidR="00A70681" w:rsidRDefault="00A70681" w:rsidP="00A7068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A70681" w:rsidRPr="00E2689E" w:rsidRDefault="00A70681" w:rsidP="00A70681">
      <w:pPr>
        <w:pStyle w:val="hp"/>
        <w:shd w:val="clear" w:color="auto" w:fill="FFFFFF"/>
        <w:spacing w:before="0" w:beforeAutospacing="0" w:after="0" w:afterAutospacing="0"/>
        <w:ind w:firstLine="567"/>
        <w:rPr>
          <w:b/>
        </w:rPr>
      </w:pPr>
      <w:r w:rsidRPr="00CF7079">
        <w:t>Из использованных выпускниками произведений 21 относится к шк</w:t>
      </w:r>
      <w:r>
        <w:t xml:space="preserve">ольной программе, 4 – </w:t>
      </w:r>
      <w:proofErr w:type="gramStart"/>
      <w:r>
        <w:t>прочитаны</w:t>
      </w:r>
      <w:proofErr w:type="gramEnd"/>
      <w:r>
        <w:t xml:space="preserve"> </w:t>
      </w:r>
      <w:r w:rsidRPr="00CF7079">
        <w:t>самостоятельно из перечня произведений, рекомендованных педагогом по различным тематическим направлениям.</w:t>
      </w:r>
      <w:r>
        <w:t xml:space="preserve">                                                           </w:t>
      </w:r>
      <w:r w:rsidRPr="00B049F4">
        <w:t>Выпускное сочинение – это проверка умения письменно размышлять на заданную тему, кото</w:t>
      </w:r>
      <w:r>
        <w:t xml:space="preserve">рое формируется на любом уроке, и </w:t>
      </w:r>
      <w:r w:rsidRPr="00B049F4">
        <w:t>готовить учащегося к этому сочинению должны все учителя: истории, обществознания, географии,</w:t>
      </w:r>
      <w:r w:rsidRPr="00B049F4">
        <w:rPr>
          <w:rStyle w:val="apple-converted-space"/>
        </w:rPr>
        <w:t> </w:t>
      </w:r>
      <w:r>
        <w:t xml:space="preserve"> английского языка и т.д.                      Итоговое сочинение позволило определить уровень</w:t>
      </w:r>
      <w:r w:rsidRPr="00B049F4">
        <w:t xml:space="preserve"> </w:t>
      </w:r>
      <w:proofErr w:type="spellStart"/>
      <w:r w:rsidRPr="00B049F4">
        <w:t>сформированности</w:t>
      </w:r>
      <w:proofErr w:type="spellEnd"/>
      <w:r>
        <w:t xml:space="preserve">  </w:t>
      </w:r>
      <w:proofErr w:type="spellStart"/>
      <w:r w:rsidRPr="00B049F4">
        <w:t>метапредметной</w:t>
      </w:r>
      <w:proofErr w:type="spellEnd"/>
      <w:r w:rsidRPr="00B049F4">
        <w:t xml:space="preserve"> коммуникативной компетенции </w:t>
      </w:r>
      <w:proofErr w:type="gramStart"/>
      <w:r w:rsidRPr="00B049F4">
        <w:t>обучаю</w:t>
      </w:r>
      <w:r>
        <w:t>щегося</w:t>
      </w:r>
      <w:proofErr w:type="gramEnd"/>
      <w:r>
        <w:t>. Наши учащиеся не имеют возможности часто посещать театры, выставки и т.д., следовательно,  совместная работа филологов с  библиотекарем, организатором внеклассных мероприятий, учителями МХК, истории, обществознания, руководителями кружков  должна проводиться в течение всего учебного процесса по спланированному графику. Н</w:t>
      </w:r>
      <w:r w:rsidRPr="00B049F4">
        <w:t xml:space="preserve">еобходимо стимулировать желание учащихся читать, посещать театры, выставки, развивать мировоззрение, жизненную позицию, определять свое отношение к морально-этическим проблемам, </w:t>
      </w:r>
      <w:proofErr w:type="spellStart"/>
      <w:r w:rsidRPr="00B049F4">
        <w:t>рефлексировать</w:t>
      </w:r>
      <w:proofErr w:type="spellEnd"/>
      <w:r w:rsidRPr="00B049F4">
        <w:t xml:space="preserve"> на о</w:t>
      </w:r>
      <w:r>
        <w:t xml:space="preserve">снове прочитанного и увиденного.                                                                </w:t>
      </w:r>
      <w:r w:rsidRPr="009F32DA">
        <w:t xml:space="preserve"> </w:t>
      </w:r>
      <w:r>
        <w:t xml:space="preserve">                                   Несмотря на все усилия учителя, </w:t>
      </w:r>
      <w:proofErr w:type="spellStart"/>
      <w:r>
        <w:t>недопуск</w:t>
      </w:r>
      <w:proofErr w:type="spellEnd"/>
      <w:r>
        <w:t xml:space="preserve"> к ЕГЭ получили 10 учащихся. 7 учащихся получили </w:t>
      </w:r>
      <w:proofErr w:type="spellStart"/>
      <w:r>
        <w:t>недопуск</w:t>
      </w:r>
      <w:proofErr w:type="spellEnd"/>
      <w:r>
        <w:t xml:space="preserve">  к экзамену</w:t>
      </w:r>
      <w:r w:rsidRPr="00483FAA">
        <w:t xml:space="preserve"> </w:t>
      </w:r>
      <w:r>
        <w:t>по результатам итогового сочинения (</w:t>
      </w:r>
      <w:r w:rsidRPr="00A70327">
        <w:t xml:space="preserve"> </w:t>
      </w:r>
      <w:r>
        <w:t>1 из них в конце учебного года выбыл)</w:t>
      </w:r>
      <w:proofErr w:type="gramStart"/>
      <w:r>
        <w:t>.</w:t>
      </w:r>
      <w:proofErr w:type="spellStart"/>
      <w:r>
        <w:t>Ш</w:t>
      </w:r>
      <w:proofErr w:type="gramEnd"/>
      <w:r>
        <w:t>амаева</w:t>
      </w:r>
      <w:proofErr w:type="spellEnd"/>
      <w:r>
        <w:t xml:space="preserve"> </w:t>
      </w:r>
      <w:proofErr w:type="spellStart"/>
      <w:r>
        <w:t>А.,Дедлиев</w:t>
      </w:r>
      <w:proofErr w:type="spellEnd"/>
      <w:r>
        <w:t xml:space="preserve"> </w:t>
      </w:r>
      <w:proofErr w:type="spellStart"/>
      <w:r>
        <w:t>Х.,Эскарханов</w:t>
      </w:r>
      <w:proofErr w:type="spellEnd"/>
      <w:r>
        <w:t xml:space="preserve"> А.получили </w:t>
      </w:r>
      <w:proofErr w:type="spellStart"/>
      <w:r>
        <w:t>недопуск</w:t>
      </w:r>
      <w:proofErr w:type="spellEnd"/>
      <w:r>
        <w:t xml:space="preserve"> по результатам полугодий. В итоге, из 44 допущенных к ЕГЭ учащихся, успешно его выдержали 40, что составляет 75 % от общего числа выпускников и 90 % от количества допущенных к экзамену.                                        </w:t>
      </w:r>
      <w:r w:rsidRPr="00A70327">
        <w:t xml:space="preserve"> </w:t>
      </w:r>
      <w:r>
        <w:t xml:space="preserve">                                                                             1 ученица (</w:t>
      </w:r>
      <w:proofErr w:type="spellStart"/>
      <w:r>
        <w:t>Мадагова</w:t>
      </w:r>
      <w:proofErr w:type="spellEnd"/>
      <w:r>
        <w:t xml:space="preserve"> Х.), у которой был реальный шанс</w:t>
      </w:r>
      <w:r w:rsidRPr="0091402D">
        <w:t xml:space="preserve"> </w:t>
      </w:r>
      <w:r>
        <w:t>успешно сдать экзамен, была удалена с экзамена по причине нарушения правил поведения</w:t>
      </w:r>
    </w:p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  <w:bookmarkStart w:id="5" w:name="13"/>
      <w:bookmarkEnd w:id="5"/>
      <w:r>
        <w:rPr>
          <w:rFonts w:ascii="Times New Roman" w:hAnsi="Times New Roman" w:cs="Times New Roman"/>
          <w:sz w:val="24"/>
          <w:szCs w:val="24"/>
        </w:rPr>
        <w:t xml:space="preserve">на экзамене без права пересдачи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текущем у/году.                                                                                    </w:t>
      </w:r>
    </w:p>
    <w:p w:rsidR="00A70681" w:rsidRDefault="00A70681" w:rsidP="00A70681">
      <w:pPr>
        <w:spacing w:after="160" w:line="256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>
        <w:rPr>
          <w:rFonts w:ascii="Times New Roman" w:eastAsia="Calibri" w:hAnsi="Times New Roman" w:cs="Times New Roman"/>
          <w:sz w:val="24"/>
          <w:szCs w:val="24"/>
        </w:rPr>
        <w:t>Сравнительный анализ срезов 1,2,3,</w:t>
      </w:r>
      <w:r w:rsidRPr="00D91C41">
        <w:rPr>
          <w:rFonts w:ascii="Times New Roman" w:eastAsia="Calibri" w:hAnsi="Times New Roman" w:cs="Times New Roman"/>
          <w:sz w:val="24"/>
          <w:szCs w:val="24"/>
        </w:rPr>
        <w:t xml:space="preserve">4 и оценок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91C41">
        <w:rPr>
          <w:rFonts w:ascii="Times New Roman" w:eastAsia="Calibri" w:hAnsi="Times New Roman" w:cs="Times New Roman"/>
          <w:sz w:val="24"/>
          <w:szCs w:val="24"/>
        </w:rPr>
        <w:t>ЕГЭ</w:t>
      </w:r>
    </w:p>
    <w:tbl>
      <w:tblPr>
        <w:tblStyle w:val="af3"/>
        <w:tblW w:w="0" w:type="auto"/>
        <w:tblLook w:val="04A0"/>
      </w:tblPr>
      <w:tblGrid>
        <w:gridCol w:w="1020"/>
        <w:gridCol w:w="855"/>
        <w:gridCol w:w="855"/>
        <w:gridCol w:w="855"/>
        <w:gridCol w:w="855"/>
        <w:gridCol w:w="855"/>
        <w:gridCol w:w="855"/>
        <w:gridCol w:w="855"/>
        <w:gridCol w:w="855"/>
        <w:gridCol w:w="855"/>
        <w:gridCol w:w="856"/>
      </w:tblGrid>
      <w:tr w:rsidR="00A70681" w:rsidTr="00A70681">
        <w:tc>
          <w:tcPr>
            <w:tcW w:w="1020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сдавали</w:t>
            </w:r>
          </w:p>
        </w:tc>
        <w:tc>
          <w:tcPr>
            <w:tcW w:w="8551" w:type="dxa"/>
            <w:gridSpan w:val="10"/>
          </w:tcPr>
          <w:p w:rsidR="00A70681" w:rsidRDefault="00A70681" w:rsidP="00A70681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Русский язык</w:t>
            </w:r>
          </w:p>
        </w:tc>
      </w:tr>
      <w:tr w:rsidR="00A70681" w:rsidTr="00A70681">
        <w:tc>
          <w:tcPr>
            <w:tcW w:w="1020" w:type="dxa"/>
            <w:vMerge w:val="restart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56-53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 срез</w:t>
            </w:r>
          </w:p>
        </w:tc>
        <w:tc>
          <w:tcPr>
            <w:tcW w:w="1711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ЕГЭ</w:t>
            </w:r>
          </w:p>
        </w:tc>
      </w:tr>
      <w:tr w:rsidR="00A70681" w:rsidTr="00A70681">
        <w:tc>
          <w:tcPr>
            <w:tcW w:w="1020" w:type="dxa"/>
            <w:vMerge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6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</w:tr>
      <w:tr w:rsidR="00A70681" w:rsidTr="00A70681">
        <w:tc>
          <w:tcPr>
            <w:tcW w:w="1020" w:type="dxa"/>
            <w:vMerge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6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</w:tr>
    </w:tbl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На ЕГЭ при выполнении 1 части работы  учащиеся наиболее лучший результат показали при выполнении 1,2,3,4,5,6,7,10,13,15,22,24 заданий.  79%  учащихся выполнили задание 7, причём по 5 баллов заработали при выполнении данного задания 19% обучающихся. учащихся</w:t>
      </w:r>
      <w:proofErr w:type="gramStart"/>
      <w:r>
        <w:rPr>
          <w:rFonts w:ascii="Times New Roman" w:hAnsi="Times New Roman" w:cs="Times New Roman"/>
          <w:sz w:val="24"/>
          <w:szCs w:val="24"/>
        </w:rPr>
        <w:t>.В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ысокий процент выполнения у заданий №1 (100%), №15(86%),№22 (75%),№24(72%).                                     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Слабые знания учащиеся показали при выполнении заданий:                                                                                     5  (на знание лексических норм),                                                                                                            8 (правописание корней),                                                                                                                        16 (знаки препинания в предложениях с обособленными членами),                                                            18 (знаки препинания в сложноподчинённых предложениях),                                                             19</w:t>
      </w:r>
      <w:r w:rsidRPr="005377A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(знаки препинания в сложном предложении с разными видами связи), 21(функционально-смысловые типы речи),                                                                                      </w:t>
      </w:r>
      <w:r w:rsidRPr="0080137C">
        <w:rPr>
          <w:rFonts w:ascii="Times New Roman" w:hAnsi="Times New Roman" w:cs="Times New Roman"/>
          <w:sz w:val="24"/>
          <w:szCs w:val="24"/>
        </w:rPr>
        <w:t>23(средства связи в предложений в тексте).</w:t>
      </w:r>
      <w:proofErr w:type="gramEnd"/>
    </w:p>
    <w:tbl>
      <w:tblPr>
        <w:tblStyle w:val="af3"/>
        <w:tblW w:w="11342" w:type="dxa"/>
        <w:tblInd w:w="-1310" w:type="dxa"/>
        <w:tblLayout w:type="fixed"/>
        <w:tblLook w:val="04A0"/>
      </w:tblPr>
      <w:tblGrid>
        <w:gridCol w:w="1134"/>
        <w:gridCol w:w="702"/>
        <w:gridCol w:w="456"/>
        <w:gridCol w:w="376"/>
        <w:gridCol w:w="376"/>
        <w:gridCol w:w="376"/>
        <w:gridCol w:w="376"/>
        <w:gridCol w:w="376"/>
        <w:gridCol w:w="510"/>
        <w:gridCol w:w="376"/>
        <w:gridCol w:w="376"/>
        <w:gridCol w:w="376"/>
        <w:gridCol w:w="376"/>
        <w:gridCol w:w="376"/>
        <w:gridCol w:w="376"/>
        <w:gridCol w:w="376"/>
        <w:gridCol w:w="510"/>
        <w:gridCol w:w="376"/>
        <w:gridCol w:w="376"/>
        <w:gridCol w:w="376"/>
        <w:gridCol w:w="376"/>
        <w:gridCol w:w="376"/>
        <w:gridCol w:w="376"/>
        <w:gridCol w:w="376"/>
        <w:gridCol w:w="376"/>
        <w:gridCol w:w="510"/>
      </w:tblGrid>
      <w:tr w:rsidR="00A70681" w:rsidRPr="00ED2F7C" w:rsidTr="00A70681">
        <w:tc>
          <w:tcPr>
            <w:tcW w:w="1134" w:type="dxa"/>
            <w:tcBorders>
              <w:right w:val="single" w:sz="4" w:space="0" w:color="auto"/>
            </w:tcBorders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0C1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20C10">
              <w:rPr>
                <w:rFonts w:ascii="Times New Roman" w:hAnsi="Times New Roman" w:cs="Times New Roman"/>
                <w:sz w:val="20"/>
                <w:szCs w:val="20"/>
              </w:rPr>
              <w:t>задания</w:t>
            </w:r>
          </w:p>
        </w:tc>
        <w:tc>
          <w:tcPr>
            <w:tcW w:w="702" w:type="dxa"/>
            <w:tcBorders>
              <w:left w:val="single" w:sz="4" w:space="0" w:color="auto"/>
            </w:tcBorders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510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7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9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13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14</w:t>
            </w:r>
          </w:p>
        </w:tc>
        <w:tc>
          <w:tcPr>
            <w:tcW w:w="510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15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16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17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18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19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20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21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22</w:t>
            </w:r>
          </w:p>
        </w:tc>
        <w:tc>
          <w:tcPr>
            <w:tcW w:w="376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23</w:t>
            </w:r>
          </w:p>
        </w:tc>
        <w:tc>
          <w:tcPr>
            <w:tcW w:w="510" w:type="dxa"/>
          </w:tcPr>
          <w:p w:rsidR="00A70681" w:rsidRPr="00920C10" w:rsidRDefault="00A70681" w:rsidP="00A70681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0C10">
              <w:rPr>
                <w:rFonts w:ascii="Times New Roman" w:hAnsi="Times New Roman" w:cs="Times New Roman"/>
                <w:b/>
                <w:sz w:val="16"/>
                <w:szCs w:val="16"/>
              </w:rPr>
              <w:t>24</w:t>
            </w:r>
          </w:p>
        </w:tc>
      </w:tr>
      <w:tr w:rsidR="00A70681" w:rsidRPr="00ED2F7C" w:rsidTr="00A70681"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Вып-ли</w:t>
            </w:r>
            <w:proofErr w:type="spellEnd"/>
          </w:p>
        </w:tc>
        <w:tc>
          <w:tcPr>
            <w:tcW w:w="702" w:type="dxa"/>
            <w:tcBorders>
              <w:left w:val="single" w:sz="4" w:space="0" w:color="auto"/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43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  <w:tc>
          <w:tcPr>
            <w:tcW w:w="510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510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37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  <w:tc>
          <w:tcPr>
            <w:tcW w:w="376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10" w:type="dxa"/>
          </w:tcPr>
          <w:p w:rsidR="00A70681" w:rsidRPr="00ED2F7C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</w:tr>
      <w:tr w:rsidR="00A70681" w:rsidTr="00A70681">
        <w:trPr>
          <w:trHeight w:val="315"/>
        </w:trPr>
        <w:tc>
          <w:tcPr>
            <w:tcW w:w="113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1 балл</w:t>
            </w:r>
          </w:p>
        </w:tc>
        <w:tc>
          <w:tcPr>
            <w:tcW w:w="456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-5%</w:t>
            </w: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-60%</w:t>
            </w: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bottom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bottom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-23%</w:t>
            </w:r>
          </w:p>
        </w:tc>
      </w:tr>
      <w:tr w:rsidR="00A70681" w:rsidTr="00A70681">
        <w:trPr>
          <w:trHeight w:val="240"/>
        </w:trPr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2бал.</w:t>
            </w:r>
          </w:p>
        </w:tc>
        <w:tc>
          <w:tcPr>
            <w:tcW w:w="45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-26%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-26%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-23%</w:t>
            </w:r>
          </w:p>
        </w:tc>
      </w:tr>
      <w:tr w:rsidR="00A70681" w:rsidTr="00A70681">
        <w:trPr>
          <w:trHeight w:val="240"/>
        </w:trPr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3баллов</w:t>
            </w:r>
          </w:p>
        </w:tc>
        <w:tc>
          <w:tcPr>
            <w:tcW w:w="45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-12%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-21%</w:t>
            </w:r>
          </w:p>
        </w:tc>
      </w:tr>
      <w:tr w:rsidR="00A70681" w:rsidTr="00A70681">
        <w:trPr>
          <w:trHeight w:val="240"/>
        </w:trPr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4бал.</w:t>
            </w:r>
          </w:p>
        </w:tc>
        <w:tc>
          <w:tcPr>
            <w:tcW w:w="45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-19%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-5%</w:t>
            </w:r>
          </w:p>
        </w:tc>
      </w:tr>
      <w:tr w:rsidR="00A70681" w:rsidTr="00A70681">
        <w:trPr>
          <w:trHeight w:val="240"/>
        </w:trPr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5бал.</w:t>
            </w:r>
          </w:p>
        </w:tc>
        <w:tc>
          <w:tcPr>
            <w:tcW w:w="45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-19%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70681" w:rsidTr="00A70681">
        <w:trPr>
          <w:trHeight w:val="240"/>
        </w:trPr>
        <w:tc>
          <w:tcPr>
            <w:tcW w:w="1134" w:type="dxa"/>
            <w:tcBorders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%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выполн-х</w:t>
            </w:r>
            <w:proofErr w:type="spellEnd"/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74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77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67</w:t>
            </w: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42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44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40</w:t>
            </w: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86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A5078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A5078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50782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A5078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50782"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A5078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50782">
              <w:rPr>
                <w:rFonts w:ascii="Times New Roman" w:hAnsi="Times New Roman" w:cs="Times New Roman"/>
                <w:sz w:val="16"/>
                <w:szCs w:val="16"/>
              </w:rPr>
              <w:t>54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A5078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50782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DD1451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1451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376" w:type="dxa"/>
            <w:tcBorders>
              <w:top w:val="single" w:sz="4" w:space="0" w:color="auto"/>
            </w:tcBorders>
          </w:tcPr>
          <w:p w:rsidR="00A70681" w:rsidRPr="00DD1451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1451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510" w:type="dxa"/>
            <w:tcBorders>
              <w:top w:val="single" w:sz="4" w:space="0" w:color="auto"/>
            </w:tcBorders>
          </w:tcPr>
          <w:p w:rsidR="00A70681" w:rsidRPr="00DD1451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72</w:t>
            </w:r>
          </w:p>
        </w:tc>
      </w:tr>
      <w:tr w:rsidR="00A70681" w:rsidTr="00A70681">
        <w:tc>
          <w:tcPr>
            <w:tcW w:w="1134" w:type="dxa"/>
            <w:tcBorders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 xml:space="preserve">Не </w:t>
            </w:r>
            <w:proofErr w:type="spellStart"/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вып</w:t>
            </w:r>
            <w:proofErr w:type="spellEnd"/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</w:tc>
        <w:tc>
          <w:tcPr>
            <w:tcW w:w="702" w:type="dxa"/>
            <w:tcBorders>
              <w:lef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5018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510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510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  <w:tc>
          <w:tcPr>
            <w:tcW w:w="376" w:type="dxa"/>
          </w:tcPr>
          <w:p w:rsidR="00A70681" w:rsidRPr="00F9005F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9005F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376" w:type="dxa"/>
          </w:tcPr>
          <w:p w:rsidR="00A70681" w:rsidRPr="00F9005F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9005F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376" w:type="dxa"/>
          </w:tcPr>
          <w:p w:rsidR="00A70681" w:rsidRPr="00F9005F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9005F"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376" w:type="dxa"/>
          </w:tcPr>
          <w:p w:rsidR="00A70681" w:rsidRPr="00F9005F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9005F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376" w:type="dxa"/>
          </w:tcPr>
          <w:p w:rsidR="00A70681" w:rsidRPr="00F9005F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9005F">
              <w:rPr>
                <w:rFonts w:ascii="Times New Roman" w:hAnsi="Times New Roman" w:cs="Times New Roman"/>
                <w:sz w:val="16"/>
                <w:szCs w:val="16"/>
              </w:rPr>
              <w:t>34</w:t>
            </w:r>
          </w:p>
        </w:tc>
        <w:tc>
          <w:tcPr>
            <w:tcW w:w="376" w:type="dxa"/>
          </w:tcPr>
          <w:p w:rsidR="00A70681" w:rsidRPr="00DD1451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1451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76" w:type="dxa"/>
          </w:tcPr>
          <w:p w:rsidR="00A70681" w:rsidRPr="00DD1451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1451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  <w:tc>
          <w:tcPr>
            <w:tcW w:w="510" w:type="dxa"/>
          </w:tcPr>
          <w:p w:rsidR="00A70681" w:rsidRPr="00DD1451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D1451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</w:tr>
      <w:tr w:rsidR="00A70681" w:rsidTr="00A70681">
        <w:tc>
          <w:tcPr>
            <w:tcW w:w="1134" w:type="dxa"/>
            <w:tcBorders>
              <w:righ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% не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вып-х</w:t>
            </w:r>
            <w:proofErr w:type="spellEnd"/>
          </w:p>
        </w:tc>
        <w:tc>
          <w:tcPr>
            <w:tcW w:w="702" w:type="dxa"/>
            <w:tcBorders>
              <w:left w:val="single" w:sz="4" w:space="0" w:color="auto"/>
            </w:tcBorders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39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72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</w:t>
            </w:r>
          </w:p>
        </w:tc>
        <w:tc>
          <w:tcPr>
            <w:tcW w:w="510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376" w:type="dxa"/>
          </w:tcPr>
          <w:p w:rsidR="00A70681" w:rsidRPr="00095018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58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39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56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39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60</w:t>
            </w:r>
          </w:p>
        </w:tc>
        <w:tc>
          <w:tcPr>
            <w:tcW w:w="510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376" w:type="dxa"/>
          </w:tcPr>
          <w:p w:rsidR="00A70681" w:rsidRPr="009352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35292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376" w:type="dxa"/>
          </w:tcPr>
          <w:p w:rsidR="00A70681" w:rsidRPr="002834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83492">
              <w:rPr>
                <w:rFonts w:ascii="Times New Roman" w:hAnsi="Times New Roman" w:cs="Times New Roman"/>
                <w:sz w:val="16"/>
                <w:szCs w:val="16"/>
              </w:rPr>
              <w:t>58</w:t>
            </w:r>
          </w:p>
        </w:tc>
        <w:tc>
          <w:tcPr>
            <w:tcW w:w="376" w:type="dxa"/>
          </w:tcPr>
          <w:p w:rsidR="00A70681" w:rsidRPr="002834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83492"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376" w:type="dxa"/>
          </w:tcPr>
          <w:p w:rsidR="00A70681" w:rsidRPr="002834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83492">
              <w:rPr>
                <w:rFonts w:ascii="Times New Roman" w:hAnsi="Times New Roman" w:cs="Times New Roman"/>
                <w:sz w:val="16"/>
                <w:szCs w:val="16"/>
              </w:rPr>
              <w:t>77</w:t>
            </w:r>
          </w:p>
        </w:tc>
        <w:tc>
          <w:tcPr>
            <w:tcW w:w="376" w:type="dxa"/>
          </w:tcPr>
          <w:p w:rsidR="00A70681" w:rsidRPr="002834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83492">
              <w:rPr>
                <w:rFonts w:ascii="Times New Roman" w:hAnsi="Times New Roman" w:cs="Times New Roman"/>
                <w:sz w:val="16"/>
                <w:szCs w:val="16"/>
              </w:rPr>
              <w:t>46</w:t>
            </w:r>
          </w:p>
        </w:tc>
        <w:tc>
          <w:tcPr>
            <w:tcW w:w="376" w:type="dxa"/>
          </w:tcPr>
          <w:p w:rsidR="00A70681" w:rsidRPr="002834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83492">
              <w:rPr>
                <w:rFonts w:ascii="Times New Roman" w:hAnsi="Times New Roman" w:cs="Times New Roman"/>
                <w:sz w:val="16"/>
                <w:szCs w:val="16"/>
              </w:rPr>
              <w:t>79</w:t>
            </w:r>
          </w:p>
        </w:tc>
        <w:tc>
          <w:tcPr>
            <w:tcW w:w="376" w:type="dxa"/>
          </w:tcPr>
          <w:p w:rsidR="00A70681" w:rsidRPr="00283492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83492">
              <w:rPr>
                <w:rFonts w:ascii="Times New Roman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376" w:type="dxa"/>
          </w:tcPr>
          <w:p w:rsidR="00A70681" w:rsidRPr="00DD1451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510" w:type="dxa"/>
          </w:tcPr>
          <w:p w:rsidR="00A70681" w:rsidRPr="00DD1451" w:rsidRDefault="00A70681" w:rsidP="00A7068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</w:tr>
    </w:tbl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</w:p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Распределение баллов:</w:t>
      </w:r>
    </w:p>
    <w:tbl>
      <w:tblPr>
        <w:tblStyle w:val="af3"/>
        <w:tblpPr w:leftFromText="180" w:rightFromText="180" w:vertAnchor="text" w:horzAnchor="margin" w:tblpY="84"/>
        <w:tblW w:w="0" w:type="auto"/>
        <w:tblLook w:val="04A0"/>
      </w:tblPr>
      <w:tblGrid>
        <w:gridCol w:w="1911"/>
        <w:gridCol w:w="1531"/>
        <w:gridCol w:w="1532"/>
        <w:gridCol w:w="1532"/>
        <w:gridCol w:w="1532"/>
        <w:gridCol w:w="1533"/>
      </w:tblGrid>
      <w:tr w:rsidR="00A70681" w:rsidTr="00A70681">
        <w:tc>
          <w:tcPr>
            <w:tcW w:w="1911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Колич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аллов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набр.учащимися</w:t>
            </w:r>
            <w:proofErr w:type="spellEnd"/>
          </w:p>
        </w:tc>
        <w:tc>
          <w:tcPr>
            <w:tcW w:w="1531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24-36</w:t>
            </w:r>
          </w:p>
        </w:tc>
        <w:tc>
          <w:tcPr>
            <w:tcW w:w="1532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37-49</w:t>
            </w:r>
          </w:p>
        </w:tc>
        <w:tc>
          <w:tcPr>
            <w:tcW w:w="1532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50-59</w:t>
            </w:r>
          </w:p>
        </w:tc>
        <w:tc>
          <w:tcPr>
            <w:tcW w:w="1532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60-69</w:t>
            </w:r>
          </w:p>
        </w:tc>
        <w:tc>
          <w:tcPr>
            <w:tcW w:w="1533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70-79</w:t>
            </w:r>
          </w:p>
        </w:tc>
      </w:tr>
      <w:tr w:rsidR="00A70681" w:rsidTr="00A70681">
        <w:tc>
          <w:tcPr>
            <w:tcW w:w="1911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учащихся</w:t>
            </w:r>
          </w:p>
        </w:tc>
        <w:tc>
          <w:tcPr>
            <w:tcW w:w="1531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4</w:t>
            </w:r>
          </w:p>
        </w:tc>
        <w:tc>
          <w:tcPr>
            <w:tcW w:w="1532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32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32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33" w:type="dxa"/>
          </w:tcPr>
          <w:p w:rsidR="00A70681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</w:p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>Факторы, которые  повлияли на результаты</w:t>
      </w:r>
      <w:r>
        <w:rPr>
          <w:rFonts w:ascii="Times New Roman" w:hAnsi="Times New Roman" w:cs="Times New Roman"/>
          <w:sz w:val="24"/>
          <w:szCs w:val="24"/>
        </w:rPr>
        <w:t xml:space="preserve"> ЕГЭ по русскому языку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(как положительные, так и отрицательные):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-  низкая мотивация отдельных учащихся,  их слабая заинтересованность в получении высоких результатов ЕГЭ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таких учащихся было 12</w:t>
      </w:r>
      <w:r w:rsidRPr="00A70327">
        <w:rPr>
          <w:rFonts w:ascii="Times New Roman" w:hAnsi="Times New Roman" w:cs="Times New Roman"/>
          <w:sz w:val="24"/>
          <w:szCs w:val="24"/>
        </w:rPr>
        <w:t xml:space="preserve"> );                                                                                                    - уровень профессиональной подготовки учителя, среди которых выделяются умение учителя анализировать результаты своей работы и корректировать проблемы учащихся на </w:t>
      </w:r>
      <w:r w:rsidRPr="00A70327">
        <w:rPr>
          <w:rFonts w:ascii="Times New Roman" w:hAnsi="Times New Roman" w:cs="Times New Roman"/>
          <w:sz w:val="24"/>
          <w:szCs w:val="24"/>
        </w:rPr>
        <w:lastRenderedPageBreak/>
        <w:t xml:space="preserve">основе прогнозируемых результатов, формируя тем самым индивидуальную траекторию обучения для каждого ученика. </w:t>
      </w:r>
    </w:p>
    <w:p w:rsidR="00A70681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>Подробный анализ показал, что есть проблемы</w:t>
      </w:r>
      <w:r>
        <w:rPr>
          <w:rFonts w:ascii="Times New Roman" w:hAnsi="Times New Roman" w:cs="Times New Roman"/>
          <w:sz w:val="24"/>
          <w:szCs w:val="24"/>
        </w:rPr>
        <w:t>, которые необходимо решать комплексно</w:t>
      </w:r>
      <w:r w:rsidRPr="00A70327">
        <w:rPr>
          <w:rFonts w:ascii="Times New Roman" w:hAnsi="Times New Roman" w:cs="Times New Roman"/>
          <w:sz w:val="24"/>
          <w:szCs w:val="24"/>
        </w:rPr>
        <w:t xml:space="preserve">: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- пробелы в подготовке экзаменуемых</w:t>
      </w:r>
      <w:r>
        <w:rPr>
          <w:rFonts w:ascii="Times New Roman" w:hAnsi="Times New Roman" w:cs="Times New Roman"/>
          <w:sz w:val="24"/>
          <w:szCs w:val="24"/>
        </w:rPr>
        <w:t xml:space="preserve"> на ранних уровнях обучения</w:t>
      </w:r>
      <w:r w:rsidRPr="00A70327"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A70327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 xml:space="preserve"> проблемы, связанные с интерпретацией содержания текста, комментарием проблематики текста, соблюдением речевых норм;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-с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лабые </w:t>
      </w:r>
      <w:r w:rsidRPr="00A70327">
        <w:rPr>
          <w:rFonts w:ascii="Times New Roman" w:hAnsi="Times New Roman" w:cs="Times New Roman"/>
          <w:sz w:val="24"/>
          <w:szCs w:val="24"/>
        </w:rPr>
        <w:t xml:space="preserve">навыки аналитической работы со словом и текстом;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-</w:t>
      </w:r>
      <w:r w:rsidRPr="00A70327">
        <w:rPr>
          <w:rFonts w:ascii="Times New Roman" w:hAnsi="Times New Roman" w:cs="Times New Roman"/>
          <w:sz w:val="24"/>
          <w:szCs w:val="24"/>
        </w:rPr>
        <w:t xml:space="preserve"> существенные нарушения логики развития мысли, смысловой цельности, речевой связности и последовательности изложения</w:t>
      </w:r>
      <w:r>
        <w:rPr>
          <w:rFonts w:ascii="Times New Roman" w:hAnsi="Times New Roman" w:cs="Times New Roman"/>
          <w:sz w:val="24"/>
          <w:szCs w:val="24"/>
        </w:rPr>
        <w:t xml:space="preserve"> материала</w:t>
      </w:r>
      <w:r w:rsidRPr="00A7032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В следующем учебном году необходимо:</w:t>
      </w:r>
      <w:r w:rsidRPr="000A479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- продолжить совершенствовать работу школы по модульному курсу «Я сдам ЕГЭ» и «Будущее Чеченской Республики»;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- </w:t>
      </w:r>
      <w:r w:rsidRPr="00A70327">
        <w:rPr>
          <w:rFonts w:ascii="Times New Roman" w:hAnsi="Times New Roman" w:cs="Times New Roman"/>
          <w:sz w:val="24"/>
          <w:szCs w:val="24"/>
        </w:rPr>
        <w:t xml:space="preserve">обсудить аналитические материалы по </w:t>
      </w:r>
      <w:r>
        <w:rPr>
          <w:rFonts w:ascii="Times New Roman" w:hAnsi="Times New Roman" w:cs="Times New Roman"/>
          <w:sz w:val="24"/>
          <w:szCs w:val="24"/>
        </w:rPr>
        <w:t>результатам ЕГЭ-2016 на всех уровнях</w:t>
      </w:r>
      <w:r w:rsidRPr="00A70327">
        <w:rPr>
          <w:rFonts w:ascii="Times New Roman" w:hAnsi="Times New Roman" w:cs="Times New Roman"/>
          <w:sz w:val="24"/>
          <w:szCs w:val="24"/>
        </w:rPr>
        <w:t xml:space="preserve">;                                                                                                                                     </w:t>
      </w:r>
    </w:p>
    <w:p w:rsidR="00A70681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учителям-филологам совместно со всеми учителями-предметниками на всех уровнях обучения акцентировать внимание на организации работы по формированию интереса учащихся к чтению художественной литературы;</w:t>
      </w:r>
    </w:p>
    <w:p w:rsidR="00A70681" w:rsidRPr="00A70327" w:rsidRDefault="00A70681" w:rsidP="00A70681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-проводить мероприятия, направленные на формирование</w:t>
      </w:r>
      <w:r w:rsidRPr="007727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культуры речи, по пропаганде ценностей семейного чтения;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- отрабатывать умения и навыки, связанные с чтением, с инфо</w:t>
      </w:r>
      <w:r>
        <w:rPr>
          <w:rFonts w:ascii="Times New Roman" w:hAnsi="Times New Roman" w:cs="Times New Roman"/>
          <w:sz w:val="24"/>
          <w:szCs w:val="24"/>
        </w:rPr>
        <w:t>рмационной переработкой текста;                                                                                                                                                        - с</w:t>
      </w:r>
      <w:r w:rsidRPr="00A70327">
        <w:rPr>
          <w:rFonts w:ascii="Times New Roman" w:hAnsi="Times New Roman" w:cs="Times New Roman"/>
          <w:sz w:val="24"/>
          <w:szCs w:val="24"/>
        </w:rPr>
        <w:t>оздавать благоприятные условия для формирования коммуникативной компетенции</w:t>
      </w:r>
      <w:r>
        <w:rPr>
          <w:rFonts w:ascii="Times New Roman" w:hAnsi="Times New Roman" w:cs="Times New Roman"/>
          <w:sz w:val="24"/>
          <w:szCs w:val="24"/>
        </w:rPr>
        <w:t xml:space="preserve"> учащихся; 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- комплексно использовать работу над сочинениями и изложениями для автоматизации орфографи</w:t>
      </w:r>
      <w:r>
        <w:rPr>
          <w:rFonts w:ascii="Times New Roman" w:hAnsi="Times New Roman" w:cs="Times New Roman"/>
          <w:sz w:val="24"/>
          <w:szCs w:val="24"/>
        </w:rPr>
        <w:t>ческих и пунктуационных навыков.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 З</w:t>
      </w:r>
      <w:r w:rsidRPr="00A70327">
        <w:rPr>
          <w:rFonts w:ascii="Times New Roman" w:hAnsi="Times New Roman" w:cs="Times New Roman"/>
          <w:sz w:val="24"/>
          <w:szCs w:val="24"/>
        </w:rPr>
        <w:t>аместителю директора по УВР Ибрагимовой Р.С. усилить контроль за преподаванием русского языка в 5-11 классах, в течение года проводить мо</w:t>
      </w:r>
      <w:r>
        <w:rPr>
          <w:rFonts w:ascii="Times New Roman" w:hAnsi="Times New Roman" w:cs="Times New Roman"/>
          <w:sz w:val="24"/>
          <w:szCs w:val="24"/>
        </w:rPr>
        <w:t>ниторинг усвоения тем учащимися.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gramEnd"/>
    </w:p>
    <w:p w:rsidR="00A70681" w:rsidRPr="00A70327" w:rsidRDefault="00A70681" w:rsidP="00A70681">
      <w:pPr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>2.Математика</w:t>
      </w:r>
    </w:p>
    <w:p w:rsidR="00A70681" w:rsidRPr="00321FF0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Из 53 обучающихся п</w:t>
      </w:r>
      <w:r w:rsidRPr="00321FF0">
        <w:rPr>
          <w:rFonts w:ascii="Times New Roman" w:hAnsi="Times New Roman" w:cs="Times New Roman"/>
          <w:sz w:val="24"/>
          <w:szCs w:val="24"/>
        </w:rPr>
        <w:t xml:space="preserve">риняли участие в экзамене по математике базового уровня по материалам и в форме ЕГЭ  44 обучающихся.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После первой  диагностики, проведённой в сентябре,  в</w:t>
      </w:r>
      <w:r w:rsidRPr="00321F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321FF0">
        <w:rPr>
          <w:rFonts w:ascii="Times New Roman" w:hAnsi="Times New Roman" w:cs="Times New Roman"/>
          <w:sz w:val="24"/>
          <w:szCs w:val="24"/>
        </w:rPr>
        <w:t>группе риска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321F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оказались </w:t>
      </w:r>
      <w:r w:rsidRPr="00321FF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1FF0">
        <w:rPr>
          <w:rFonts w:ascii="Times New Roman" w:eastAsia="Times New Roman" w:hAnsi="Times New Roman" w:cs="Times New Roman"/>
          <w:sz w:val="24"/>
          <w:szCs w:val="24"/>
        </w:rPr>
        <w:t>Асламбеков</w:t>
      </w:r>
      <w:proofErr w:type="spellEnd"/>
      <w:r w:rsidRPr="00321FF0">
        <w:rPr>
          <w:rFonts w:ascii="Times New Roman" w:eastAsia="Times New Roman" w:hAnsi="Times New Roman" w:cs="Times New Roman"/>
          <w:sz w:val="24"/>
          <w:szCs w:val="24"/>
        </w:rPr>
        <w:t xml:space="preserve"> Х., </w:t>
      </w:r>
      <w:proofErr w:type="spellStart"/>
      <w:r w:rsidRPr="00321FF0">
        <w:rPr>
          <w:rFonts w:ascii="Times New Roman" w:eastAsia="Times New Roman" w:hAnsi="Times New Roman" w:cs="Times New Roman"/>
          <w:sz w:val="24"/>
          <w:szCs w:val="24"/>
        </w:rPr>
        <w:t>Бекмурзаев</w:t>
      </w:r>
      <w:proofErr w:type="spellEnd"/>
      <w:r w:rsidRPr="00321FF0">
        <w:rPr>
          <w:rFonts w:ascii="Times New Roman" w:eastAsia="Times New Roman" w:hAnsi="Times New Roman" w:cs="Times New Roman"/>
          <w:sz w:val="24"/>
          <w:szCs w:val="24"/>
        </w:rPr>
        <w:t xml:space="preserve"> М., Касаев И., </w:t>
      </w:r>
      <w:proofErr w:type="spellStart"/>
      <w:r w:rsidRPr="00321FF0">
        <w:rPr>
          <w:rFonts w:ascii="Times New Roman" w:eastAsia="Times New Roman" w:hAnsi="Times New Roman" w:cs="Times New Roman"/>
          <w:sz w:val="24"/>
          <w:szCs w:val="24"/>
        </w:rPr>
        <w:t>Хучаев</w:t>
      </w:r>
      <w:proofErr w:type="spellEnd"/>
      <w:r w:rsidRPr="00321FF0">
        <w:rPr>
          <w:rFonts w:ascii="Times New Roman" w:eastAsia="Times New Roman" w:hAnsi="Times New Roman" w:cs="Times New Roman"/>
          <w:sz w:val="24"/>
          <w:szCs w:val="24"/>
        </w:rPr>
        <w:t xml:space="preserve"> Х.,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1FF0">
        <w:rPr>
          <w:rFonts w:ascii="Times New Roman" w:eastAsia="Times New Roman" w:hAnsi="Times New Roman" w:cs="Times New Roman"/>
          <w:sz w:val="24"/>
          <w:szCs w:val="24"/>
        </w:rPr>
        <w:t>Лор</w:t>
      </w:r>
      <w:r>
        <w:rPr>
          <w:rFonts w:ascii="Times New Roman" w:eastAsia="Times New Roman" w:hAnsi="Times New Roman" w:cs="Times New Roman"/>
          <w:sz w:val="24"/>
          <w:szCs w:val="24"/>
        </w:rPr>
        <w:t>санов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М., </w:t>
      </w:r>
      <w:proofErr w:type="spellStart"/>
      <w:r w:rsidRPr="00321FF0">
        <w:rPr>
          <w:rFonts w:ascii="Times New Roman" w:eastAsia="Times New Roman" w:hAnsi="Times New Roman" w:cs="Times New Roman"/>
          <w:sz w:val="24"/>
          <w:szCs w:val="24"/>
        </w:rPr>
        <w:t>Шамаева</w:t>
      </w:r>
      <w:proofErr w:type="spellEnd"/>
      <w:r w:rsidRPr="00321FF0">
        <w:rPr>
          <w:rFonts w:ascii="Times New Roman" w:eastAsia="Times New Roman" w:hAnsi="Times New Roman" w:cs="Times New Roman"/>
          <w:sz w:val="24"/>
          <w:szCs w:val="24"/>
        </w:rPr>
        <w:t xml:space="preserve"> А.,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1FF0">
        <w:rPr>
          <w:rFonts w:ascii="Times New Roman" w:eastAsia="Times New Roman" w:hAnsi="Times New Roman" w:cs="Times New Roman"/>
          <w:sz w:val="24"/>
          <w:szCs w:val="24"/>
          <w:lang w:eastAsia="ar-SA"/>
        </w:rPr>
        <w:t>Дедлиев</w:t>
      </w:r>
      <w:proofErr w:type="spellEnd"/>
      <w:r w:rsidRPr="00321F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Х.</w:t>
      </w:r>
      <w:r w:rsidRPr="00321FF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1F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Ибрагимов А., </w:t>
      </w:r>
      <w:proofErr w:type="spellStart"/>
      <w:r w:rsidRPr="00321FF0">
        <w:rPr>
          <w:rFonts w:ascii="Times New Roman" w:eastAsia="Times New Roman" w:hAnsi="Times New Roman" w:cs="Times New Roman"/>
          <w:color w:val="000000"/>
          <w:sz w:val="24"/>
          <w:szCs w:val="24"/>
        </w:rPr>
        <w:t>Эскарханов</w:t>
      </w:r>
      <w:proofErr w:type="spellEnd"/>
      <w:r w:rsidRPr="00321F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А.</w:t>
      </w:r>
      <w:r w:rsidRPr="00321FF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1FF0">
        <w:rPr>
          <w:rFonts w:ascii="Times New Roman" w:hAnsi="Times New Roman" w:cs="Times New Roman"/>
          <w:sz w:val="24"/>
          <w:szCs w:val="24"/>
        </w:rPr>
        <w:t>Накаев</w:t>
      </w:r>
      <w:proofErr w:type="spellEnd"/>
      <w:r w:rsidRPr="00321FF0">
        <w:rPr>
          <w:rFonts w:ascii="Times New Roman" w:hAnsi="Times New Roman" w:cs="Times New Roman"/>
          <w:sz w:val="24"/>
          <w:szCs w:val="24"/>
        </w:rPr>
        <w:t xml:space="preserve"> У., </w:t>
      </w:r>
      <w:proofErr w:type="spellStart"/>
      <w:r w:rsidRPr="00321FF0">
        <w:rPr>
          <w:rFonts w:ascii="Times New Roman" w:hAnsi="Times New Roman" w:cs="Times New Roman"/>
          <w:sz w:val="24"/>
          <w:szCs w:val="24"/>
        </w:rPr>
        <w:t>Сибиров</w:t>
      </w:r>
      <w:proofErr w:type="spellEnd"/>
      <w:r w:rsidRPr="00321FF0">
        <w:rPr>
          <w:rFonts w:ascii="Times New Roman" w:hAnsi="Times New Roman" w:cs="Times New Roman"/>
          <w:sz w:val="24"/>
          <w:szCs w:val="24"/>
        </w:rPr>
        <w:t xml:space="preserve"> Ю., </w:t>
      </w:r>
      <w:proofErr w:type="spellStart"/>
      <w:r w:rsidRPr="00321FF0">
        <w:rPr>
          <w:rFonts w:ascii="Times New Roman" w:hAnsi="Times New Roman" w:cs="Times New Roman"/>
          <w:sz w:val="24"/>
          <w:szCs w:val="24"/>
        </w:rPr>
        <w:t>Хата</w:t>
      </w:r>
      <w:r>
        <w:rPr>
          <w:rFonts w:ascii="Times New Roman" w:hAnsi="Times New Roman" w:cs="Times New Roman"/>
          <w:sz w:val="24"/>
          <w:szCs w:val="24"/>
        </w:rPr>
        <w:t>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Ш., Юсупова А.,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Беклаева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Х.,</w:t>
      </w:r>
      <w:r w:rsidRPr="00321FF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1FF0">
        <w:rPr>
          <w:rFonts w:ascii="Times New Roman" w:hAnsi="Times New Roman" w:cs="Times New Roman"/>
          <w:sz w:val="24"/>
          <w:szCs w:val="24"/>
        </w:rPr>
        <w:t>Асламбеков</w:t>
      </w:r>
      <w:proofErr w:type="spellEnd"/>
      <w:r w:rsidRPr="00321FF0">
        <w:rPr>
          <w:rFonts w:ascii="Times New Roman" w:hAnsi="Times New Roman" w:cs="Times New Roman"/>
          <w:sz w:val="24"/>
          <w:szCs w:val="24"/>
        </w:rPr>
        <w:t xml:space="preserve"> Ю.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Накаев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У.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двое учащихся в течение года выбыли).</w:t>
      </w:r>
    </w:p>
    <w:p w:rsidR="00A70681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>От 4</w:t>
      </w:r>
      <w:r>
        <w:rPr>
          <w:rFonts w:ascii="Times New Roman" w:hAnsi="Times New Roman" w:cs="Times New Roman"/>
          <w:sz w:val="24"/>
          <w:szCs w:val="24"/>
        </w:rPr>
        <w:t xml:space="preserve"> до 7</w:t>
      </w:r>
      <w:r w:rsidRPr="00A70327">
        <w:rPr>
          <w:rFonts w:ascii="Times New Roman" w:hAnsi="Times New Roman" w:cs="Times New Roman"/>
          <w:sz w:val="24"/>
          <w:szCs w:val="24"/>
        </w:rPr>
        <w:t xml:space="preserve"> заданий по математике выполняли: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Хадисова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Х.,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Хамзаева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Х.,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Хамзатова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М.,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Абуев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И., Эдилов А.,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Хасуева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А.,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Муталаева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Х.,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Магомадова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Х.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Элиев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 На протяжении всего года  эти учащиеся показывали нестабильный результат.</w:t>
      </w:r>
    </w:p>
    <w:p w:rsidR="00A70681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 прибывших из СОШ №2 12 обучающихся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Сибиров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 выполнял 0 заданий, Юсупова А.-2 задания,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Хатаева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Ш.- 2 задания.                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Из 54 учащихся по январскому тестированию в «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ьюторскую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группу»  </w:t>
      </w:r>
      <w:r w:rsidRPr="00A70327">
        <w:rPr>
          <w:rFonts w:ascii="Times New Roman" w:hAnsi="Times New Roman" w:cs="Times New Roman"/>
          <w:sz w:val="24"/>
          <w:szCs w:val="24"/>
        </w:rPr>
        <w:t>входили 34 ученика, в группу «прорыва» - 10, в группу р</w:t>
      </w:r>
      <w:r>
        <w:rPr>
          <w:rFonts w:ascii="Times New Roman" w:hAnsi="Times New Roman" w:cs="Times New Roman"/>
          <w:sz w:val="24"/>
          <w:szCs w:val="24"/>
        </w:rPr>
        <w:t>иска -10 учащихся. По результата</w:t>
      </w:r>
      <w:r w:rsidRPr="00A70327">
        <w:rPr>
          <w:rFonts w:ascii="Times New Roman" w:hAnsi="Times New Roman" w:cs="Times New Roman"/>
          <w:sz w:val="24"/>
          <w:szCs w:val="24"/>
        </w:rPr>
        <w:t>м февральской диагностической работы, трое учащихся из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>«группы прорыва» перешли в «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тьюторскую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группу», их  стало 37 , в «группе прорыва» осталось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>7 учащихся,  в «группе  риска» без изменений-10 учащихся.</w:t>
      </w:r>
      <w:r>
        <w:rPr>
          <w:rFonts w:ascii="Times New Roman" w:hAnsi="Times New Roman" w:cs="Times New Roman"/>
          <w:sz w:val="24"/>
          <w:szCs w:val="24"/>
        </w:rPr>
        <w:t xml:space="preserve"> Апрельская диагностика показала, что результаты учащихся из группы риска улучшились, но минимальный порог они не преодолевали.</w:t>
      </w:r>
    </w:p>
    <w:p w:rsidR="00A70681" w:rsidRDefault="00A70681" w:rsidP="00A70681">
      <w:pPr>
        <w:pStyle w:val="af0"/>
        <w:ind w:left="502"/>
      </w:pPr>
      <w:r>
        <w:t xml:space="preserve"> В результате, из 44 учащихся, допущенных к экзамену, порог </w:t>
      </w:r>
      <w:r w:rsidRPr="00321FF0">
        <w:t>успешно</w:t>
      </w:r>
      <w:r>
        <w:t xml:space="preserve">сти прошли лишь </w:t>
      </w:r>
      <w:r w:rsidRPr="00321FF0">
        <w:t>32</w:t>
      </w:r>
      <w:r>
        <w:t xml:space="preserve">, что составляет 73 % от числа допущенных и 60 % от общего числа выпускников.              </w:t>
      </w:r>
      <w:r w:rsidRPr="00321FF0">
        <w:t xml:space="preserve">  </w:t>
      </w:r>
      <w:r>
        <w:t xml:space="preserve">                                                                                                                        </w:t>
      </w:r>
      <w:r w:rsidRPr="00A70681">
        <w:rPr>
          <w:b/>
        </w:rPr>
        <w:lastRenderedPageBreak/>
        <w:t>21 (40 %)</w:t>
      </w:r>
      <w:r>
        <w:t xml:space="preserve"> выпускников не получили аттестаты.                                                                                    Это:</w:t>
      </w:r>
      <w:r w:rsidRPr="00F80171">
        <w:t xml:space="preserve"> 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F80171">
        <w:rPr>
          <w:rFonts w:ascii="Times New Roman" w:eastAsia="Times New Roman" w:hAnsi="Times New Roman" w:cs="Times New Roman"/>
          <w:sz w:val="24"/>
          <w:szCs w:val="24"/>
        </w:rPr>
        <w:t>Асламбеков Х.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2.Бекмурзаев</w:t>
      </w:r>
      <w:r w:rsidRPr="00F80171">
        <w:rPr>
          <w:rFonts w:ascii="Times New Roman" w:eastAsia="Times New Roman" w:hAnsi="Times New Roman" w:cs="Times New Roman"/>
          <w:sz w:val="24"/>
          <w:szCs w:val="24"/>
        </w:rPr>
        <w:t xml:space="preserve"> М.,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 w:rsidRPr="00F80171">
        <w:rPr>
          <w:rFonts w:ascii="Times New Roman" w:eastAsia="Times New Roman" w:hAnsi="Times New Roman" w:cs="Times New Roman"/>
          <w:sz w:val="24"/>
          <w:szCs w:val="24"/>
        </w:rPr>
        <w:t>Касаев И.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Pr="00F80171">
        <w:rPr>
          <w:rFonts w:ascii="Times New Roman" w:eastAsia="Times New Roman" w:hAnsi="Times New Roman" w:cs="Times New Roman"/>
          <w:sz w:val="24"/>
          <w:szCs w:val="24"/>
        </w:rPr>
        <w:t xml:space="preserve">Хучаев Х., 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5.Лорсанов</w:t>
      </w:r>
      <w:r w:rsidRPr="00F80171">
        <w:rPr>
          <w:rFonts w:ascii="Times New Roman" w:eastAsia="Times New Roman" w:hAnsi="Times New Roman" w:cs="Times New Roman"/>
          <w:sz w:val="24"/>
          <w:szCs w:val="24"/>
        </w:rPr>
        <w:t xml:space="preserve"> М., 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6.</w:t>
      </w:r>
      <w:r w:rsidRPr="00F80171">
        <w:rPr>
          <w:rFonts w:ascii="Times New Roman" w:eastAsia="Times New Roman" w:hAnsi="Times New Roman" w:cs="Times New Roman"/>
          <w:sz w:val="24"/>
          <w:szCs w:val="24"/>
        </w:rPr>
        <w:t>Шамаева А.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7.</w:t>
      </w:r>
      <w:r w:rsidRPr="00F80171">
        <w:rPr>
          <w:rFonts w:ascii="Times New Roman" w:eastAsia="Times New Roman" w:hAnsi="Times New Roman" w:cs="Times New Roman"/>
          <w:sz w:val="24"/>
          <w:szCs w:val="24"/>
          <w:lang w:eastAsia="ar-SA"/>
        </w:rPr>
        <w:t>Дедлиев Х.</w:t>
      </w:r>
      <w:r w:rsidRPr="00F801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8.</w:t>
      </w:r>
      <w:r w:rsidRPr="00F80171">
        <w:rPr>
          <w:rFonts w:ascii="Times New Roman" w:eastAsia="Times New Roman" w:hAnsi="Times New Roman" w:cs="Times New Roman"/>
          <w:color w:val="000000"/>
          <w:sz w:val="24"/>
          <w:szCs w:val="24"/>
        </w:rPr>
        <w:t>Ибрагимов А.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9.</w:t>
      </w:r>
      <w:r w:rsidRPr="00F8017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Эскарханов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10.</w:t>
      </w:r>
      <w:r w:rsidRPr="00F80171">
        <w:rPr>
          <w:rFonts w:ascii="Times New Roman" w:hAnsi="Times New Roman" w:cs="Times New Roman"/>
          <w:sz w:val="24"/>
          <w:szCs w:val="24"/>
        </w:rPr>
        <w:t xml:space="preserve">Накаев У.-                           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Pr="00F80171">
        <w:rPr>
          <w:rFonts w:ascii="Times New Roman" w:hAnsi="Times New Roman" w:cs="Times New Roman"/>
          <w:sz w:val="24"/>
          <w:szCs w:val="24"/>
        </w:rPr>
        <w:t>Хатаева Ш.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Pr="00F80171">
        <w:rPr>
          <w:rFonts w:ascii="Times New Roman" w:hAnsi="Times New Roman" w:cs="Times New Roman"/>
          <w:sz w:val="24"/>
          <w:szCs w:val="24"/>
        </w:rPr>
        <w:t>Юсупова А.</w:t>
      </w:r>
    </w:p>
    <w:p w:rsidR="00A70681" w:rsidRPr="00F80171" w:rsidRDefault="00A70681" w:rsidP="00A70681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 w:rsidRPr="00F80171">
        <w:rPr>
          <w:rFonts w:ascii="Times New Roman" w:hAnsi="Times New Roman" w:cs="Times New Roman"/>
          <w:sz w:val="24"/>
          <w:szCs w:val="24"/>
        </w:rPr>
        <w:t>Асламбеков Ю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8017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70681" w:rsidRPr="00F80171" w:rsidRDefault="00A70681" w:rsidP="00A70681">
      <w:pPr>
        <w:spacing w:line="240" w:lineRule="auto"/>
        <w:ind w:left="14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14.Хадисова Х.</w:t>
      </w:r>
      <w:r w:rsidRPr="00F8017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15.</w:t>
      </w:r>
      <w:r w:rsidRPr="00F80171">
        <w:rPr>
          <w:rFonts w:ascii="Times New Roman" w:hAnsi="Times New Roman" w:cs="Times New Roman"/>
          <w:sz w:val="24"/>
          <w:szCs w:val="24"/>
        </w:rPr>
        <w:t xml:space="preserve">Хамзатова М.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16.</w:t>
      </w:r>
      <w:r w:rsidRPr="00F80171">
        <w:rPr>
          <w:rFonts w:ascii="Times New Roman" w:hAnsi="Times New Roman" w:cs="Times New Roman"/>
          <w:sz w:val="24"/>
          <w:szCs w:val="24"/>
        </w:rPr>
        <w:t xml:space="preserve">Абуев И.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17.</w:t>
      </w:r>
      <w:r w:rsidRPr="00F80171">
        <w:rPr>
          <w:rFonts w:ascii="Times New Roman" w:hAnsi="Times New Roman" w:cs="Times New Roman"/>
          <w:sz w:val="24"/>
          <w:szCs w:val="24"/>
        </w:rPr>
        <w:t xml:space="preserve">Эдилов А.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18.</w:t>
      </w:r>
      <w:r w:rsidRPr="00F80171">
        <w:rPr>
          <w:rFonts w:ascii="Times New Roman" w:hAnsi="Times New Roman" w:cs="Times New Roman"/>
          <w:sz w:val="24"/>
          <w:szCs w:val="24"/>
        </w:rPr>
        <w:t xml:space="preserve">Хасуева А.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19.</w:t>
      </w:r>
      <w:r w:rsidRPr="00F80171">
        <w:rPr>
          <w:rFonts w:ascii="Times New Roman" w:hAnsi="Times New Roman" w:cs="Times New Roman"/>
          <w:sz w:val="24"/>
          <w:szCs w:val="24"/>
        </w:rPr>
        <w:t xml:space="preserve">Алиева И.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20.</w:t>
      </w:r>
      <w:r w:rsidRPr="00F80171">
        <w:rPr>
          <w:rFonts w:ascii="Times New Roman" w:hAnsi="Times New Roman" w:cs="Times New Roman"/>
          <w:sz w:val="24"/>
          <w:szCs w:val="24"/>
        </w:rPr>
        <w:t xml:space="preserve">Элиев А.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22.</w:t>
      </w:r>
      <w:r w:rsidRPr="00F80171">
        <w:rPr>
          <w:rFonts w:ascii="Times New Roman" w:hAnsi="Times New Roman" w:cs="Times New Roman"/>
          <w:sz w:val="24"/>
          <w:szCs w:val="24"/>
        </w:rPr>
        <w:t>Мадагова Х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f3"/>
        <w:tblpPr w:leftFromText="180" w:rightFromText="180" w:vertAnchor="text" w:horzAnchor="margin" w:tblpY="31"/>
        <w:tblW w:w="0" w:type="auto"/>
        <w:tblLook w:val="04A0"/>
      </w:tblPr>
      <w:tblGrid>
        <w:gridCol w:w="1020"/>
        <w:gridCol w:w="855"/>
        <w:gridCol w:w="855"/>
        <w:gridCol w:w="855"/>
        <w:gridCol w:w="855"/>
        <w:gridCol w:w="855"/>
        <w:gridCol w:w="855"/>
        <w:gridCol w:w="855"/>
        <w:gridCol w:w="855"/>
        <w:gridCol w:w="855"/>
        <w:gridCol w:w="856"/>
      </w:tblGrid>
      <w:tr w:rsidR="00A70681" w:rsidTr="00A70681">
        <w:tc>
          <w:tcPr>
            <w:tcW w:w="1020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сдавали</w:t>
            </w:r>
          </w:p>
        </w:tc>
        <w:tc>
          <w:tcPr>
            <w:tcW w:w="8551" w:type="dxa"/>
            <w:gridSpan w:val="10"/>
          </w:tcPr>
          <w:p w:rsidR="00A70681" w:rsidRDefault="00A70681" w:rsidP="00A70681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Математика базовая</w:t>
            </w:r>
          </w:p>
        </w:tc>
      </w:tr>
      <w:tr w:rsidR="00A70681" w:rsidTr="00A70681">
        <w:tc>
          <w:tcPr>
            <w:tcW w:w="1020" w:type="dxa"/>
            <w:vMerge w:val="restart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56-53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 срез</w:t>
            </w:r>
          </w:p>
        </w:tc>
        <w:tc>
          <w:tcPr>
            <w:tcW w:w="1711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ЕГЭ</w:t>
            </w:r>
          </w:p>
        </w:tc>
      </w:tr>
      <w:tr w:rsidR="00A70681" w:rsidTr="00A70681">
        <w:tc>
          <w:tcPr>
            <w:tcW w:w="1020" w:type="dxa"/>
            <w:vMerge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6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</w:tr>
      <w:tr w:rsidR="00A70681" w:rsidTr="00A70681">
        <w:tc>
          <w:tcPr>
            <w:tcW w:w="1020" w:type="dxa"/>
            <w:vMerge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56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</w:tr>
    </w:tbl>
    <w:p w:rsid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</w:p>
    <w:p w:rsidR="00A70681" w:rsidRDefault="00A70681" w:rsidP="00A70681">
      <w:pPr>
        <w:spacing w:after="160" w:line="256" w:lineRule="auto"/>
        <w:rPr>
          <w:rFonts w:ascii="Times New Roman" w:eastAsia="Calibri" w:hAnsi="Times New Roman" w:cs="Times New Roman"/>
        </w:rPr>
      </w:pPr>
    </w:p>
    <w:tbl>
      <w:tblPr>
        <w:tblStyle w:val="af3"/>
        <w:tblW w:w="0" w:type="auto"/>
        <w:tblLook w:val="04A0"/>
      </w:tblPr>
      <w:tblGrid>
        <w:gridCol w:w="1729"/>
        <w:gridCol w:w="393"/>
        <w:gridCol w:w="393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  <w:gridCol w:w="392"/>
      </w:tblGrid>
      <w:tr w:rsidR="00A70681" w:rsidTr="00A70681">
        <w:tc>
          <w:tcPr>
            <w:tcW w:w="1729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</w:p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 xml:space="preserve">Задания </w:t>
            </w:r>
          </w:p>
        </w:tc>
        <w:tc>
          <w:tcPr>
            <w:tcW w:w="393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393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392" w:type="dxa"/>
          </w:tcPr>
          <w:p w:rsidR="00A70681" w:rsidRPr="000F2C7D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F2C7D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</w:tr>
      <w:tr w:rsidR="00A70681" w:rsidTr="00A70681">
        <w:tc>
          <w:tcPr>
            <w:tcW w:w="1729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Кол</w:t>
            </w:r>
            <w:proofErr w:type="gramStart"/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.у</w:t>
            </w:r>
            <w:proofErr w:type="gramEnd"/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ч.,выполнивших</w:t>
            </w:r>
            <w:proofErr w:type="spellEnd"/>
            <w:r w:rsidRPr="00CD39A6">
              <w:rPr>
                <w:rFonts w:ascii="Times New Roman" w:hAnsi="Times New Roman" w:cs="Times New Roman"/>
                <w:sz w:val="16"/>
                <w:szCs w:val="16"/>
              </w:rPr>
              <w:t xml:space="preserve"> задание</w:t>
            </w:r>
          </w:p>
        </w:tc>
        <w:tc>
          <w:tcPr>
            <w:tcW w:w="393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42</w:t>
            </w:r>
          </w:p>
        </w:tc>
        <w:tc>
          <w:tcPr>
            <w:tcW w:w="393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</w:t>
            </w:r>
          </w:p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392" w:type="dxa"/>
          </w:tcPr>
          <w:p w:rsidR="00A70681" w:rsidRPr="00E23A52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23A52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</w:tr>
      <w:tr w:rsidR="00A70681" w:rsidRPr="00CD39A6" w:rsidTr="00A70681">
        <w:tc>
          <w:tcPr>
            <w:tcW w:w="1729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 xml:space="preserve">%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выполнени</w:t>
            </w: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93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95</w:t>
            </w:r>
          </w:p>
        </w:tc>
        <w:tc>
          <w:tcPr>
            <w:tcW w:w="393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61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65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32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73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87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59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84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82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75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70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27</w:t>
            </w:r>
          </w:p>
        </w:tc>
        <w:tc>
          <w:tcPr>
            <w:tcW w:w="392" w:type="dxa"/>
          </w:tcPr>
          <w:p w:rsidR="00A70681" w:rsidRPr="00CD39A6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D39A6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</w:tr>
    </w:tbl>
    <w:p w:rsidR="00A70681" w:rsidRP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70681">
        <w:rPr>
          <w:rFonts w:ascii="Times New Roman" w:hAnsi="Times New Roman" w:cs="Times New Roman"/>
          <w:sz w:val="24"/>
          <w:szCs w:val="24"/>
        </w:rPr>
        <w:t xml:space="preserve">Очень </w:t>
      </w:r>
      <w:proofErr w:type="gramStart"/>
      <w:r w:rsidRPr="00A70681">
        <w:rPr>
          <w:rFonts w:ascii="Times New Roman" w:hAnsi="Times New Roman" w:cs="Times New Roman"/>
          <w:sz w:val="24"/>
          <w:szCs w:val="24"/>
        </w:rPr>
        <w:t>низкий</w:t>
      </w:r>
      <w:proofErr w:type="gramEnd"/>
      <w:r w:rsidRPr="00A70681">
        <w:rPr>
          <w:rFonts w:ascii="Times New Roman" w:hAnsi="Times New Roman" w:cs="Times New Roman"/>
          <w:sz w:val="24"/>
          <w:szCs w:val="24"/>
        </w:rPr>
        <w:t xml:space="preserve"> % выполнения заданий 5,12,13,15,16,17,20.</w:t>
      </w:r>
    </w:p>
    <w:p w:rsid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пересдаче базовой математики, результаты некоторых учащихся ухудшились. Например,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Хасуева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А., выполнившая 6 заданий в первый раз, при пересдаче выполнила только 5,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Мадагова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Х., </w:t>
      </w:r>
      <w:proofErr w:type="spellStart"/>
      <w:r>
        <w:rPr>
          <w:rFonts w:ascii="Times New Roman" w:hAnsi="Times New Roman" w:cs="Times New Roman"/>
          <w:sz w:val="24"/>
          <w:szCs w:val="24"/>
        </w:rPr>
        <w:t>Элиев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 при пересдаче выполнили  на одно задание меньше, Алиева И.,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Абуев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 выполнили на 2 задания меньше.  Незначительно улучшили свой результат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Хатаева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Ш., Юсупова А., но минимальный порог преодолеть не смогли. </w:t>
      </w:r>
    </w:p>
    <w:p w:rsid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21FF0">
        <w:rPr>
          <w:rFonts w:ascii="Times New Roman" w:hAnsi="Times New Roman" w:cs="Times New Roman"/>
          <w:sz w:val="24"/>
          <w:szCs w:val="24"/>
        </w:rPr>
        <w:lastRenderedPageBreak/>
        <w:t xml:space="preserve">Учащиеся </w:t>
      </w:r>
      <w:proofErr w:type="spellStart"/>
      <w:r w:rsidRPr="00321FF0">
        <w:rPr>
          <w:rFonts w:ascii="Times New Roman" w:hAnsi="Times New Roman" w:cs="Times New Roman"/>
          <w:sz w:val="24"/>
          <w:szCs w:val="24"/>
        </w:rPr>
        <w:t>Асламбеков</w:t>
      </w:r>
      <w:proofErr w:type="spellEnd"/>
      <w:r w:rsidRPr="00321FF0">
        <w:rPr>
          <w:rFonts w:ascii="Times New Roman" w:hAnsi="Times New Roman" w:cs="Times New Roman"/>
          <w:sz w:val="24"/>
          <w:szCs w:val="24"/>
        </w:rPr>
        <w:t xml:space="preserve"> Ю., Алиева И., </w:t>
      </w:r>
      <w:proofErr w:type="spellStart"/>
      <w:r w:rsidRPr="00321FF0">
        <w:rPr>
          <w:rFonts w:ascii="Times New Roman" w:hAnsi="Times New Roman" w:cs="Times New Roman"/>
          <w:sz w:val="24"/>
          <w:szCs w:val="24"/>
        </w:rPr>
        <w:t>Хасуева</w:t>
      </w:r>
      <w:proofErr w:type="spellEnd"/>
      <w:r w:rsidRPr="00321FF0">
        <w:rPr>
          <w:rFonts w:ascii="Times New Roman" w:hAnsi="Times New Roman" w:cs="Times New Roman"/>
          <w:sz w:val="24"/>
          <w:szCs w:val="24"/>
        </w:rPr>
        <w:t xml:space="preserve"> А., </w:t>
      </w:r>
      <w:proofErr w:type="spellStart"/>
      <w:r w:rsidRPr="00321FF0">
        <w:rPr>
          <w:rFonts w:ascii="Times New Roman" w:hAnsi="Times New Roman" w:cs="Times New Roman"/>
          <w:sz w:val="24"/>
          <w:szCs w:val="24"/>
        </w:rPr>
        <w:t>Хадисова</w:t>
      </w:r>
      <w:proofErr w:type="spellEnd"/>
      <w:r w:rsidRPr="00321FF0">
        <w:rPr>
          <w:rFonts w:ascii="Times New Roman" w:hAnsi="Times New Roman" w:cs="Times New Roman"/>
          <w:sz w:val="24"/>
          <w:szCs w:val="24"/>
        </w:rPr>
        <w:t xml:space="preserve"> Х., показывавшие стабильные средние результаты по математике в течение года, на итоговой аттестации по математике </w:t>
      </w:r>
      <w:r>
        <w:rPr>
          <w:rFonts w:ascii="Times New Roman" w:hAnsi="Times New Roman" w:cs="Times New Roman"/>
          <w:sz w:val="24"/>
          <w:szCs w:val="24"/>
        </w:rPr>
        <w:t>не смогли преодолеть минимальный порог.</w:t>
      </w:r>
      <w:r w:rsidRPr="004A72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21FF0">
        <w:rPr>
          <w:rFonts w:ascii="Times New Roman" w:hAnsi="Times New Roman" w:cs="Times New Roman"/>
          <w:sz w:val="24"/>
          <w:szCs w:val="24"/>
        </w:rPr>
        <w:t>нализируя причины неудачи на ЕГЭ,  данные учащиеся указали основным фактором сильное волнение перед видеокам</w:t>
      </w:r>
      <w:r>
        <w:rPr>
          <w:rFonts w:ascii="Times New Roman" w:hAnsi="Times New Roman" w:cs="Times New Roman"/>
          <w:sz w:val="24"/>
          <w:szCs w:val="24"/>
        </w:rPr>
        <w:t xml:space="preserve">ерой, установленной в аудитории. Здесь видны  недочеты в работе </w:t>
      </w:r>
      <w:r w:rsidRPr="00321FF0">
        <w:rPr>
          <w:rFonts w:ascii="Times New Roman" w:hAnsi="Times New Roman" w:cs="Times New Roman"/>
          <w:sz w:val="24"/>
          <w:szCs w:val="24"/>
        </w:rPr>
        <w:t>классных руководителей, сказалось так же отсутствие квалифицированной помощи школьного  психолога школы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1FF0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DE1ED2">
        <w:rPr>
          <w:rFonts w:ascii="Times New Roman" w:hAnsi="Times New Roman" w:cs="Times New Roman"/>
          <w:sz w:val="24"/>
          <w:szCs w:val="24"/>
        </w:rPr>
        <w:t>Уртеева</w:t>
      </w:r>
      <w:proofErr w:type="spellEnd"/>
      <w:r w:rsidR="00DE1ED2">
        <w:rPr>
          <w:rFonts w:ascii="Times New Roman" w:hAnsi="Times New Roman" w:cs="Times New Roman"/>
          <w:sz w:val="24"/>
          <w:szCs w:val="24"/>
        </w:rPr>
        <w:t xml:space="preserve"> А.А. </w:t>
      </w:r>
      <w:r w:rsidRPr="00321FF0">
        <w:rPr>
          <w:rFonts w:ascii="Times New Roman" w:hAnsi="Times New Roman" w:cs="Times New Roman"/>
          <w:sz w:val="24"/>
          <w:szCs w:val="24"/>
        </w:rPr>
        <w:t xml:space="preserve">находится в декретном </w:t>
      </w:r>
      <w:r>
        <w:rPr>
          <w:rFonts w:ascii="Times New Roman" w:hAnsi="Times New Roman" w:cs="Times New Roman"/>
          <w:sz w:val="24"/>
          <w:szCs w:val="24"/>
        </w:rPr>
        <w:t xml:space="preserve">отпуске с декабря месяца).                </w:t>
      </w:r>
    </w:p>
    <w:tbl>
      <w:tblPr>
        <w:tblStyle w:val="af3"/>
        <w:tblpPr w:leftFromText="180" w:rightFromText="180" w:vertAnchor="text" w:horzAnchor="margin" w:tblpY="106"/>
        <w:tblW w:w="0" w:type="auto"/>
        <w:tblLook w:val="04A0"/>
      </w:tblPr>
      <w:tblGrid>
        <w:gridCol w:w="1073"/>
        <w:gridCol w:w="849"/>
        <w:gridCol w:w="849"/>
        <w:gridCol w:w="849"/>
        <w:gridCol w:w="850"/>
        <w:gridCol w:w="850"/>
        <w:gridCol w:w="850"/>
        <w:gridCol w:w="850"/>
        <w:gridCol w:w="850"/>
        <w:gridCol w:w="850"/>
        <w:gridCol w:w="851"/>
      </w:tblGrid>
      <w:tr w:rsidR="00A70681" w:rsidTr="00A70681">
        <w:tc>
          <w:tcPr>
            <w:tcW w:w="1020" w:type="dxa"/>
          </w:tcPr>
          <w:p w:rsidR="00A70681" w:rsidRDefault="00DE1ED2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="00A70681">
              <w:rPr>
                <w:rFonts w:ascii="Times New Roman" w:eastAsia="Calibri" w:hAnsi="Times New Roman" w:cs="Times New Roman"/>
                <w:sz w:val="24"/>
                <w:szCs w:val="24"/>
              </w:rPr>
              <w:t>давали</w:t>
            </w:r>
          </w:p>
        </w:tc>
        <w:tc>
          <w:tcPr>
            <w:tcW w:w="8551" w:type="dxa"/>
            <w:gridSpan w:val="10"/>
          </w:tcPr>
          <w:p w:rsidR="00A70681" w:rsidRDefault="00A70681" w:rsidP="00A70681">
            <w:pPr>
              <w:spacing w:after="16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Математика профильная</w:t>
            </w:r>
          </w:p>
        </w:tc>
      </w:tr>
      <w:tr w:rsidR="00A70681" w:rsidTr="00A70681">
        <w:tc>
          <w:tcPr>
            <w:tcW w:w="1020" w:type="dxa"/>
            <w:vMerge w:val="restart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 срез</w:t>
            </w:r>
          </w:p>
        </w:tc>
        <w:tc>
          <w:tcPr>
            <w:tcW w:w="1711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ЕГЭ</w:t>
            </w:r>
          </w:p>
        </w:tc>
      </w:tr>
      <w:tr w:rsidR="00A70681" w:rsidTr="00A70681">
        <w:tc>
          <w:tcPr>
            <w:tcW w:w="1020" w:type="dxa"/>
            <w:vMerge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6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</w:tr>
      <w:tr w:rsidR="00A70681" w:rsidTr="00A70681">
        <w:tc>
          <w:tcPr>
            <w:tcW w:w="1020" w:type="dxa"/>
            <w:vMerge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6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</w:tr>
    </w:tbl>
    <w:p w:rsid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70681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Распределение баллов:</w:t>
      </w:r>
    </w:p>
    <w:tbl>
      <w:tblPr>
        <w:tblStyle w:val="af3"/>
        <w:tblW w:w="0" w:type="auto"/>
        <w:tblLook w:val="04A0"/>
      </w:tblPr>
      <w:tblGrid>
        <w:gridCol w:w="1914"/>
        <w:gridCol w:w="1914"/>
        <w:gridCol w:w="1914"/>
        <w:gridCol w:w="1914"/>
      </w:tblGrid>
      <w:tr w:rsidR="00A70681" w:rsidTr="00A70681">
        <w:tc>
          <w:tcPr>
            <w:tcW w:w="1914" w:type="dxa"/>
          </w:tcPr>
          <w:p w:rsidR="00A70681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A70681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A70681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A70681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A70681" w:rsidTr="00A70681">
        <w:tc>
          <w:tcPr>
            <w:tcW w:w="1914" w:type="dxa"/>
          </w:tcPr>
          <w:p w:rsidR="00A70681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A70681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A70681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A70681" w:rsidRDefault="00A70681" w:rsidP="00A7068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A70681" w:rsidRPr="004A7230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Профильную математику сдавали лишь 26 учащихся</w:t>
      </w:r>
      <w:r w:rsidRPr="00A70327">
        <w:rPr>
          <w:rFonts w:ascii="Times New Roman" w:hAnsi="Times New Roman" w:cs="Times New Roman"/>
          <w:sz w:val="24"/>
          <w:szCs w:val="24"/>
        </w:rPr>
        <w:t xml:space="preserve"> и т</w:t>
      </w:r>
      <w:r>
        <w:rPr>
          <w:rFonts w:ascii="Times New Roman" w:hAnsi="Times New Roman" w:cs="Times New Roman"/>
          <w:sz w:val="24"/>
          <w:szCs w:val="24"/>
        </w:rPr>
        <w:t>олько 9</w:t>
      </w:r>
      <w:r w:rsidRPr="00A70327">
        <w:rPr>
          <w:rFonts w:ascii="Times New Roman" w:hAnsi="Times New Roman" w:cs="Times New Roman"/>
          <w:sz w:val="24"/>
          <w:szCs w:val="24"/>
        </w:rPr>
        <w:t xml:space="preserve"> из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 xml:space="preserve">выпускников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A70327">
        <w:rPr>
          <w:rFonts w:ascii="Times New Roman" w:hAnsi="Times New Roman" w:cs="Times New Roman"/>
          <w:sz w:val="24"/>
          <w:szCs w:val="24"/>
        </w:rPr>
        <w:t>продемонстрировали при сдаче экзамена «хороший» уровень подготовки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DE45B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рочно овладели практически всеми контролируемыми элементами содержания на базовом уровне и проявили способность к решению задач, требующих применять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мате</w:t>
      </w:r>
      <w:r>
        <w:rPr>
          <w:rFonts w:ascii="Times New Roman" w:hAnsi="Times New Roman" w:cs="Times New Roman"/>
          <w:sz w:val="24"/>
          <w:szCs w:val="24"/>
        </w:rPr>
        <w:t>матикув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нестандартной ситуации.                        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27</w:t>
      </w:r>
      <w:r w:rsidRPr="00A70327">
        <w:rPr>
          <w:rFonts w:ascii="Times New Roman" w:hAnsi="Times New Roman" w:cs="Times New Roman"/>
          <w:sz w:val="24"/>
          <w:szCs w:val="24"/>
        </w:rPr>
        <w:t xml:space="preserve">%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</w:t>
      </w:r>
      <w:r w:rsidRPr="00A70327">
        <w:rPr>
          <w:rFonts w:ascii="Times New Roman" w:hAnsi="Times New Roman" w:cs="Times New Roman"/>
          <w:sz w:val="24"/>
          <w:szCs w:val="24"/>
        </w:rPr>
        <w:t>учащихся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11 классов</w:t>
      </w:r>
      <w:r w:rsidRPr="00A70327"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 это</w:t>
      </w:r>
      <w:r w:rsidRPr="00A70327">
        <w:rPr>
          <w:rFonts w:ascii="Times New Roman" w:hAnsi="Times New Roman" w:cs="Times New Roman"/>
          <w:sz w:val="24"/>
          <w:szCs w:val="24"/>
        </w:rPr>
        <w:t xml:space="preserve"> обучающиеся, пришедшие в 10 класс с низким уровнем знаний по математике, очень низкой мотивацией к учению и несформированными навыками учебной деятельности. Причина здесь кроется в том, что данных учащихся переводили из класса в класс, ставя удовлетворительные отметки, закрывая глаза на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несформированность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основных учебных навыков по предмету, часто для того, чтобы не создавать себе проблем с второгодниками  и не обременять себя дополнитель</w:t>
      </w:r>
      <w:r>
        <w:rPr>
          <w:rFonts w:ascii="Times New Roman" w:hAnsi="Times New Roman" w:cs="Times New Roman"/>
          <w:sz w:val="24"/>
          <w:szCs w:val="24"/>
        </w:rPr>
        <w:t xml:space="preserve">ной работой с данными учащимися в дополнительное время.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Анализ  показал, что надо усилить работу по снижению уровня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неуспешности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большого числа учащихся. В первую очередь «группа риска» должна быть взята под особый контроль. Необходимо создать базу данных учащихся «группы риска» с регулярной отчётностью по нескольким параметрам. Строго должно контролироваться посещение занятий учащимися данной категории и их обучение.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</w:p>
    <w:p w:rsidR="00A70681" w:rsidRPr="00A70327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70681" w:rsidRPr="00A70327" w:rsidRDefault="00A70681" w:rsidP="00A706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70327">
        <w:rPr>
          <w:rFonts w:ascii="Times New Roman" w:eastAsia="Calibri" w:hAnsi="Times New Roman" w:cs="Times New Roman"/>
          <w:b/>
          <w:sz w:val="24"/>
          <w:szCs w:val="24"/>
        </w:rPr>
        <w:t>Статистически</w:t>
      </w:r>
      <w:r>
        <w:rPr>
          <w:rFonts w:ascii="Times New Roman" w:eastAsia="Calibri" w:hAnsi="Times New Roman" w:cs="Times New Roman"/>
          <w:b/>
          <w:sz w:val="24"/>
          <w:szCs w:val="24"/>
        </w:rPr>
        <w:t>й анализ среднего балла ЕГЭ-2016</w:t>
      </w:r>
    </w:p>
    <w:tbl>
      <w:tblPr>
        <w:tblStyle w:val="12"/>
        <w:tblW w:w="0" w:type="auto"/>
        <w:tblInd w:w="108" w:type="dxa"/>
        <w:tblLook w:val="04A0"/>
      </w:tblPr>
      <w:tblGrid>
        <w:gridCol w:w="4782"/>
        <w:gridCol w:w="3350"/>
      </w:tblGrid>
      <w:tr w:rsidR="00A70681" w:rsidRPr="00A70327" w:rsidTr="00A70681">
        <w:tc>
          <w:tcPr>
            <w:tcW w:w="4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Предмет</w:t>
            </w:r>
          </w:p>
        </w:tc>
        <w:tc>
          <w:tcPr>
            <w:tcW w:w="3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Средний балл</w:t>
            </w:r>
          </w:p>
        </w:tc>
      </w:tr>
      <w:tr w:rsidR="00A70681" w:rsidRPr="00A70327" w:rsidTr="00A70681">
        <w:tc>
          <w:tcPr>
            <w:tcW w:w="4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3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</w:tr>
      <w:tr w:rsidR="00A70681" w:rsidRPr="00A70327" w:rsidTr="00A70681">
        <w:tc>
          <w:tcPr>
            <w:tcW w:w="4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Математика</w:t>
            </w:r>
            <w:proofErr w:type="gramStart"/>
            <w:r w:rsidRPr="00A70327">
              <w:rPr>
                <w:rFonts w:ascii="Times New Roman" w:hAnsi="Times New Roman"/>
                <w:sz w:val="24"/>
                <w:szCs w:val="24"/>
              </w:rPr>
              <w:t xml:space="preserve"> Б</w:t>
            </w:r>
            <w:proofErr w:type="gramEnd"/>
          </w:p>
        </w:tc>
        <w:tc>
          <w:tcPr>
            <w:tcW w:w="3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 xml:space="preserve">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13</w:t>
            </w:r>
          </w:p>
        </w:tc>
      </w:tr>
      <w:tr w:rsidR="00A70681" w:rsidRPr="00A70327" w:rsidTr="00A70681">
        <w:tc>
          <w:tcPr>
            <w:tcW w:w="47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 xml:space="preserve">Математика </w:t>
            </w:r>
            <w:proofErr w:type="gramStart"/>
            <w:r w:rsidRPr="00A7032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3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</w:tr>
    </w:tbl>
    <w:p w:rsidR="00A70681" w:rsidRPr="00A70327" w:rsidRDefault="00A70681" w:rsidP="00A706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70681" w:rsidRPr="00A70327" w:rsidRDefault="00A70681" w:rsidP="00A70681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Основными недостатками</w:t>
      </w:r>
      <w:r w:rsidRPr="00A70327">
        <w:rPr>
          <w:rFonts w:ascii="Times New Roman" w:hAnsi="Times New Roman" w:cs="Times New Roman"/>
          <w:sz w:val="24"/>
          <w:szCs w:val="24"/>
        </w:rPr>
        <w:t xml:space="preserve"> работы в этом направлении является то, что при подготовке к ЕГЭ учителем математики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Сибировым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С.У. особое внимание уделялось освоению базового уровня программы, недостаточно времени уделено решению заданий повышенного уровня, не использовались возможности компьютерного класса, тренировочные материалы на электронных</w:t>
      </w:r>
      <w:r>
        <w:rPr>
          <w:rFonts w:ascii="Times New Roman" w:hAnsi="Times New Roman" w:cs="Times New Roman"/>
          <w:sz w:val="24"/>
          <w:szCs w:val="24"/>
        </w:rPr>
        <w:t xml:space="preserve"> носителях, интернет – ресурсы.</w:t>
      </w:r>
      <w:r w:rsidRPr="00A70327">
        <w:rPr>
          <w:rFonts w:ascii="Times New Roman" w:hAnsi="Times New Roman" w:cs="Times New Roman"/>
          <w:sz w:val="24"/>
          <w:szCs w:val="24"/>
        </w:rPr>
        <w:t xml:space="preserve"> Не подобраны индивидуальные методики обучения, не</w:t>
      </w:r>
      <w:r>
        <w:rPr>
          <w:rFonts w:ascii="Times New Roman" w:hAnsi="Times New Roman" w:cs="Times New Roman"/>
          <w:sz w:val="24"/>
          <w:szCs w:val="24"/>
        </w:rPr>
        <w:t xml:space="preserve"> чё</w:t>
      </w:r>
      <w:r w:rsidRPr="00A70327">
        <w:rPr>
          <w:rFonts w:ascii="Times New Roman" w:hAnsi="Times New Roman" w:cs="Times New Roman"/>
          <w:sz w:val="24"/>
          <w:szCs w:val="24"/>
        </w:rPr>
        <w:t>тко выстроены траектории для организации повторения и закрепления изученного материала.</w:t>
      </w:r>
      <w:r>
        <w:rPr>
          <w:rFonts w:ascii="Times New Roman" w:hAnsi="Times New Roman" w:cs="Times New Roman"/>
          <w:sz w:val="24"/>
          <w:szCs w:val="24"/>
        </w:rPr>
        <w:t xml:space="preserve">  А</w:t>
      </w:r>
      <w:r w:rsidRPr="00A70327">
        <w:rPr>
          <w:rFonts w:ascii="Times New Roman" w:hAnsi="Times New Roman" w:cs="Times New Roman"/>
          <w:sz w:val="24"/>
          <w:szCs w:val="24"/>
        </w:rPr>
        <w:t>нализ результатов диагностических работ и отслеживание индивидуальных затруднений и достижен</w:t>
      </w:r>
      <w:r>
        <w:rPr>
          <w:rFonts w:ascii="Times New Roman" w:hAnsi="Times New Roman" w:cs="Times New Roman"/>
          <w:sz w:val="24"/>
          <w:szCs w:val="24"/>
        </w:rPr>
        <w:t>ий учащихся проводился, но учитель продолжал работать по старой методике</w:t>
      </w:r>
      <w:r w:rsidRPr="00A70327">
        <w:rPr>
          <w:rFonts w:ascii="Times New Roman" w:hAnsi="Times New Roman" w:cs="Times New Roman"/>
          <w:sz w:val="24"/>
          <w:szCs w:val="24"/>
        </w:rPr>
        <w:t xml:space="preserve">. На учебных занятиях не использовались задания, различающиеся как по </w:t>
      </w:r>
      <w:r>
        <w:rPr>
          <w:rFonts w:ascii="Times New Roman" w:hAnsi="Times New Roman" w:cs="Times New Roman"/>
          <w:sz w:val="24"/>
          <w:szCs w:val="24"/>
        </w:rPr>
        <w:t>типу, так и по уровню сложности.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П</w:t>
      </w:r>
      <w:r w:rsidRPr="00A70327">
        <w:rPr>
          <w:rFonts w:ascii="Times New Roman" w:hAnsi="Times New Roman" w:cs="Times New Roman"/>
          <w:sz w:val="24"/>
          <w:szCs w:val="24"/>
        </w:rPr>
        <w:t xml:space="preserve">одготовка выпускников 11 классов характеризуется фрагментарностью,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несформированностью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части обучающихся</w:t>
      </w:r>
      <w:r w:rsidRPr="00A70327">
        <w:rPr>
          <w:rFonts w:ascii="Times New Roman" w:hAnsi="Times New Roman" w:cs="Times New Roman"/>
          <w:sz w:val="24"/>
          <w:szCs w:val="24"/>
        </w:rPr>
        <w:t xml:space="preserve"> системы основных знаний и умений, соответствующих требованиям образовательных стандартов.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Поэлементный анализ экзаменационных заданий показал: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- в знаниях выпускников обнаруживаются пробелы  по освоению школьниками отдельных тем,  в том числе по основной школе;                                                                                                                           - продолжает формально усваиваться теоретическое содержание математики;                                                                                                                    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-ш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кольники затрудняются применять полученные теоретические знания в конкретно заданной ситуации, которая может даже незначительно отличаться от стандартной;                                                                                                                                - допускают элементарные вычислительные ошибки;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- у школьников слабы навыки самоконтроля, что приводит к допуску ошибок на невнимание.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Сказывается и языковой барьер. Учащиеся, усвоившие алгоритм решения конкретного задания, ошибались лишь потому, что не понимали вопроса к заданию, некоторых нюансов в условии задачи.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0681" w:rsidRPr="00A70327" w:rsidRDefault="00A70681" w:rsidP="00A706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842BB9">
        <w:rPr>
          <w:rFonts w:ascii="Times New Roman" w:hAnsi="Times New Roman" w:cs="Times New Roman"/>
          <w:sz w:val="24"/>
          <w:szCs w:val="24"/>
        </w:rPr>
        <w:t>Результ</w:t>
      </w:r>
      <w:r w:rsidRPr="00A70327">
        <w:rPr>
          <w:rFonts w:ascii="Times New Roman" w:hAnsi="Times New Roman" w:cs="Times New Roman"/>
          <w:sz w:val="24"/>
          <w:szCs w:val="24"/>
        </w:rPr>
        <w:t xml:space="preserve">аты экзаменов по выбору.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Общая динамика выбора предметов для сдачи экзаменов по материалам и в форме ЕГЭ 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последние  4 года выглядит так:  </w:t>
      </w:r>
    </w:p>
    <w:tbl>
      <w:tblPr>
        <w:tblStyle w:val="af3"/>
        <w:tblW w:w="0" w:type="auto"/>
        <w:tblLook w:val="04A0"/>
      </w:tblPr>
      <w:tblGrid>
        <w:gridCol w:w="1353"/>
        <w:gridCol w:w="2145"/>
        <w:gridCol w:w="1293"/>
        <w:gridCol w:w="1107"/>
        <w:gridCol w:w="1239"/>
        <w:gridCol w:w="1238"/>
        <w:gridCol w:w="1196"/>
      </w:tblGrid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предметы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 xml:space="preserve">2011-2012 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2012-2013</w:t>
            </w:r>
          </w:p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 xml:space="preserve">2013-2014 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2014-2015</w:t>
            </w:r>
          </w:p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2015-2016 у/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A70681" w:rsidRPr="00A70327" w:rsidRDefault="00A70681" w:rsidP="00A70681">
      <w:pPr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A70681" w:rsidRPr="00A70327" w:rsidRDefault="00A70681" w:rsidP="00A70681">
      <w:pPr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   При этом, как и в предыдущие годы, наиболее востребованным предметом остается обществознание – 90% выбора. На втором месте - история.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>Далее – биология, химия, физика, г</w:t>
      </w:r>
      <w:r>
        <w:rPr>
          <w:rFonts w:ascii="Times New Roman" w:hAnsi="Times New Roman" w:cs="Times New Roman"/>
          <w:sz w:val="24"/>
          <w:szCs w:val="24"/>
        </w:rPr>
        <w:t xml:space="preserve">еография. </w:t>
      </w:r>
      <w:r w:rsidRPr="00A70327">
        <w:rPr>
          <w:rFonts w:ascii="Times New Roman" w:hAnsi="Times New Roman" w:cs="Times New Roman"/>
          <w:sz w:val="24"/>
          <w:szCs w:val="24"/>
        </w:rPr>
        <w:t>7% учащихся в период сдачи экзаменов отказались от сдачи предметов п</w:t>
      </w:r>
      <w:r>
        <w:rPr>
          <w:rFonts w:ascii="Times New Roman" w:hAnsi="Times New Roman" w:cs="Times New Roman"/>
          <w:sz w:val="24"/>
          <w:szCs w:val="24"/>
        </w:rPr>
        <w:t xml:space="preserve">о выбору в форме </w:t>
      </w:r>
      <w:r w:rsidRPr="00A70327">
        <w:rPr>
          <w:rFonts w:ascii="Times New Roman" w:hAnsi="Times New Roman" w:cs="Times New Roman"/>
          <w:sz w:val="24"/>
          <w:szCs w:val="24"/>
        </w:rPr>
        <w:t xml:space="preserve"> ЕГЭ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b/>
          <w:sz w:val="24"/>
          <w:szCs w:val="24"/>
        </w:rPr>
        <w:t xml:space="preserve">Обществознание. </w:t>
      </w:r>
      <w:r w:rsidRPr="00A70327">
        <w:rPr>
          <w:rFonts w:ascii="Times New Roman" w:hAnsi="Times New Roman" w:cs="Times New Roman"/>
          <w:sz w:val="24"/>
          <w:szCs w:val="24"/>
        </w:rPr>
        <w:t>Приняли участие в экзамене по обществознанию по материалам и в форме ЕГЭ- 37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 xml:space="preserve">выпускников. Прошли порог успешности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Pr="00A70327">
        <w:rPr>
          <w:rFonts w:ascii="Times New Roman" w:hAnsi="Times New Roman" w:cs="Times New Roman"/>
          <w:sz w:val="24"/>
          <w:szCs w:val="24"/>
        </w:rPr>
        <w:t>Знания и предметные умения выпускников по общество</w:t>
      </w:r>
      <w:r>
        <w:rPr>
          <w:rFonts w:ascii="Times New Roman" w:hAnsi="Times New Roman" w:cs="Times New Roman"/>
          <w:sz w:val="24"/>
          <w:szCs w:val="24"/>
        </w:rPr>
        <w:t>знанию, сдававших экзамен в 2016</w:t>
      </w:r>
      <w:r w:rsidRPr="00A70327">
        <w:rPr>
          <w:rFonts w:ascii="Times New Roman" w:hAnsi="Times New Roman" w:cs="Times New Roman"/>
          <w:sz w:val="24"/>
          <w:szCs w:val="24"/>
        </w:rPr>
        <w:t xml:space="preserve"> году,  не выявляют положительной  динамики. По отдельным элементам содержания и проверяемым умениям заметен рост. Но с другой стороны, по-прежнему просматриваются трудности в выполнении заданий, ориентированных на установление структурно-функциональных и причинн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следственных связей объектов. Просматриваются затруднения, связанные с недостаточной степенью владения аналитическими и оценочными умениями при выполнении заданий высокого уровня сложности с текстовой информацией.</w:t>
      </w:r>
      <w:r>
        <w:rPr>
          <w:rFonts w:ascii="Times New Roman" w:hAnsi="Times New Roman" w:cs="Times New Roman"/>
          <w:sz w:val="24"/>
          <w:szCs w:val="24"/>
        </w:rPr>
        <w:t xml:space="preserve">              Обществознание в 11-х классах вёл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Батукаев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И.А.- учитель 1 квалификационной категории. Ещё в начале учебного года учащимся настоятельно было рекомендовано приобрести рабочие тетради модульного курса «Я сдам ЕГЭ». Этот вопрос обсуждался и на родительских собраниях. Тетради были приобретены лишь группой учащихся. С ними и проводилась работа на уроках и дополнительных  занятиях.                                                                       Учащиеся слабо готовились  к урокам, объясняя это тем, что слишком много времени у них уходит на русский язык и математику. Здесь выявляется проблема неумения  учащихся правильно распределять своё время, отсутствие  контроля и помощи со стороны родителей, а так же несерьёзное отношение учащихся к подготовке к экзаменам по выбранным предметам.</w:t>
      </w:r>
    </w:p>
    <w:tbl>
      <w:tblPr>
        <w:tblStyle w:val="af3"/>
        <w:tblpPr w:leftFromText="180" w:rightFromText="180" w:vertAnchor="text" w:horzAnchor="margin" w:tblpY="334"/>
        <w:tblW w:w="0" w:type="auto"/>
        <w:tblLook w:val="04A0"/>
      </w:tblPr>
      <w:tblGrid>
        <w:gridCol w:w="1020"/>
        <w:gridCol w:w="855"/>
        <w:gridCol w:w="855"/>
        <w:gridCol w:w="855"/>
        <w:gridCol w:w="855"/>
        <w:gridCol w:w="855"/>
        <w:gridCol w:w="855"/>
        <w:gridCol w:w="855"/>
        <w:gridCol w:w="855"/>
        <w:gridCol w:w="855"/>
        <w:gridCol w:w="856"/>
      </w:tblGrid>
      <w:tr w:rsidR="00A70681" w:rsidTr="00A70681">
        <w:tc>
          <w:tcPr>
            <w:tcW w:w="1020" w:type="dxa"/>
            <w:vMerge w:val="restart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1" w:type="dxa"/>
            <w:gridSpan w:val="10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Обществознание</w:t>
            </w:r>
          </w:p>
        </w:tc>
      </w:tr>
      <w:tr w:rsidR="00A70681" w:rsidTr="00A70681">
        <w:tc>
          <w:tcPr>
            <w:tcW w:w="1020" w:type="dxa"/>
            <w:vMerge/>
            <w:tcBorders>
              <w:bottom w:val="single" w:sz="4" w:space="0" w:color="auto"/>
            </w:tcBorders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 срез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 срез</w:t>
            </w:r>
          </w:p>
        </w:tc>
        <w:tc>
          <w:tcPr>
            <w:tcW w:w="1711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ЕГЭ</w:t>
            </w:r>
          </w:p>
        </w:tc>
      </w:tr>
      <w:tr w:rsidR="00A70681" w:rsidTr="00A70681"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сдавали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10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711" w:type="dxa"/>
            <w:gridSpan w:val="2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</w:tr>
      <w:tr w:rsidR="00A70681" w:rsidTr="00A70681">
        <w:tc>
          <w:tcPr>
            <w:tcW w:w="1020" w:type="dxa"/>
            <w:vMerge w:val="restart"/>
            <w:tcBorders>
              <w:top w:val="single" w:sz="4" w:space="0" w:color="auto"/>
            </w:tcBorders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сдали</w:t>
            </w:r>
          </w:p>
        </w:tc>
        <w:tc>
          <w:tcPr>
            <w:tcW w:w="856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сдали</w:t>
            </w:r>
          </w:p>
        </w:tc>
      </w:tr>
      <w:tr w:rsidR="00A70681" w:rsidTr="00A70681">
        <w:tc>
          <w:tcPr>
            <w:tcW w:w="1020" w:type="dxa"/>
            <w:vMerge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5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6" w:type="dxa"/>
          </w:tcPr>
          <w:p w:rsidR="00A70681" w:rsidRDefault="00A70681" w:rsidP="00A70681">
            <w:pPr>
              <w:spacing w:after="16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</w:tr>
    </w:tbl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0681" w:rsidRPr="00A70327" w:rsidRDefault="00A70681" w:rsidP="00A706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Рекомендации:                                              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- учителю обществ</w:t>
      </w:r>
      <w:r>
        <w:rPr>
          <w:rFonts w:ascii="Times New Roman" w:hAnsi="Times New Roman" w:cs="Times New Roman"/>
          <w:sz w:val="24"/>
          <w:szCs w:val="24"/>
        </w:rPr>
        <w:t>ознания и истории</w:t>
      </w:r>
      <w:r w:rsidRPr="00A70327">
        <w:rPr>
          <w:rFonts w:ascii="Times New Roman" w:hAnsi="Times New Roman" w:cs="Times New Roman"/>
          <w:sz w:val="24"/>
          <w:szCs w:val="24"/>
        </w:rPr>
        <w:t xml:space="preserve"> проанализировать собственный опыт в обучении ш</w:t>
      </w:r>
      <w:r>
        <w:rPr>
          <w:rFonts w:ascii="Times New Roman" w:hAnsi="Times New Roman" w:cs="Times New Roman"/>
          <w:sz w:val="24"/>
          <w:szCs w:val="24"/>
        </w:rPr>
        <w:t>кольников к ЕГЭ по обществознанию</w:t>
      </w:r>
      <w:r w:rsidRPr="00A70327">
        <w:rPr>
          <w:rFonts w:ascii="Times New Roman" w:hAnsi="Times New Roman" w:cs="Times New Roman"/>
          <w:sz w:val="24"/>
          <w:szCs w:val="24"/>
        </w:rPr>
        <w:t xml:space="preserve">;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- на основе проведенного анализа спланировать действия, корректирующие качество результатов ЕГЭ;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- с учетом КИМ откорректировать собственное представление о требованиях к обществоведческой подготовке школьников, ориентируясь на соответствующие </w:t>
      </w:r>
      <w:r w:rsidRPr="00A70327">
        <w:rPr>
          <w:rFonts w:ascii="Times New Roman" w:hAnsi="Times New Roman" w:cs="Times New Roman"/>
          <w:sz w:val="24"/>
          <w:szCs w:val="24"/>
        </w:rPr>
        <w:lastRenderedPageBreak/>
        <w:t xml:space="preserve">программные документы;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-  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 xml:space="preserve">обратить внимание на организационную и содержательную работу с учащимися по подготовке к ЕГЭ не только в 10-11 классах, но и на протяжении всего периода изучения предмета обществознания;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- обеспечить систематическое повторение пройденного в целях прочного овладения всеми выпускниками основными элементами содержания курса;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- активно использовать дифференцированный подход в обучении в период под</w:t>
      </w:r>
      <w:r>
        <w:rPr>
          <w:rFonts w:ascii="Times New Roman" w:hAnsi="Times New Roman" w:cs="Times New Roman"/>
          <w:sz w:val="24"/>
          <w:szCs w:val="24"/>
        </w:rPr>
        <w:t>готовки к ЕГЭ по обществознанию;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-100 % обеспечить учащихся предметными рабочими тетрадями  модульного курса «Я сдам ЕГЭ». 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0681" w:rsidRPr="00A70327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b/>
          <w:sz w:val="24"/>
          <w:szCs w:val="24"/>
        </w:rPr>
        <w:t xml:space="preserve"> 2.Биология</w:t>
      </w:r>
      <w:proofErr w:type="gramStart"/>
      <w:r w:rsidRPr="00A7032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Pr="00A70327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риняли участие в экзамене по биологии по материалам и в форме ЕГЭ -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A70327">
        <w:rPr>
          <w:rFonts w:ascii="Times New Roman" w:hAnsi="Times New Roman" w:cs="Times New Roman"/>
          <w:sz w:val="24"/>
          <w:szCs w:val="24"/>
        </w:rPr>
        <w:t xml:space="preserve"> выпускников. Про</w:t>
      </w:r>
      <w:r>
        <w:rPr>
          <w:rFonts w:ascii="Times New Roman" w:hAnsi="Times New Roman" w:cs="Times New Roman"/>
          <w:sz w:val="24"/>
          <w:szCs w:val="24"/>
        </w:rPr>
        <w:t>шли порог успешности -1 выпускник</w:t>
      </w:r>
      <w:r w:rsidRPr="00A70327">
        <w:rPr>
          <w:rFonts w:ascii="Times New Roman" w:hAnsi="Times New Roman" w:cs="Times New Roman"/>
          <w:sz w:val="24"/>
          <w:szCs w:val="24"/>
        </w:rPr>
        <w:t xml:space="preserve">.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Необходимо выделить следующие причины низких показателей ЕГЭ по биологии: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- не</w:t>
      </w:r>
      <w:r w:rsidRPr="00A70327">
        <w:rPr>
          <w:rFonts w:ascii="Times New Roman" w:hAnsi="Times New Roman" w:cs="Times New Roman"/>
          <w:sz w:val="24"/>
          <w:szCs w:val="24"/>
        </w:rPr>
        <w:t>осознанный выбор отдельными учащимися предмета по выбору для сдачи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- учитель биологии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Элиев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Ш.Л., проводя работу по подготовке к ЕГЭ,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 xml:space="preserve">не проводил поэлементный анализ предыдущих результатов ЕГЭ и в связи с этим не производилась корректировка собственной деятельности;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- в недостаточном количестве решались открытые варианты КИМ ЕГЭ прошлых лет, опубликованные на сайте ФИПИ;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- не уделялось должного внимания основам методологии обучения биологии;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- учитель, по большей части,  выступал только в роли источника знаний.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Рекомендации: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 -  с учащимися вести разъяснительные беседы, ориентирующие на адекватный выбор конкретного предмета. Информировать учащихся и их родителей о предназначении и требованиях ЕГЭ;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- шире использовать тестовые задания, учитывать необходимость контроля не только усвоения элементов знаний, представленных в кодификаторе, но и проверки овладения учащимися основными умениями;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>- в начале изучения каждой из тем в 10-11 классах необходимо чётко выявлять степень усвоения тех опорных знаний по данной теме, которые должны были быть усвоены в основной школе. Самым оптимальным для этого является проведение стартового контроля, по результатам которого в каждом конкретном классе корректируется план изучения темы и по ходу ликвидируются пробелы;                                                                                                                       - по результатам диагностических работ на протяжении учебного года проводить подробный поэлементный анализ и отработку пробелов в знаниях учащихся 11 класса; после прохождения каждой темы компенсировать дефициты учебника заданиями в формате ЕГЭ, используя демоверсии, открытые фрагменты КИМ сайта ФИПИ и другие п</w:t>
      </w:r>
      <w:r>
        <w:rPr>
          <w:rFonts w:ascii="Times New Roman" w:hAnsi="Times New Roman" w:cs="Times New Roman"/>
          <w:sz w:val="24"/>
          <w:szCs w:val="24"/>
        </w:rPr>
        <w:t xml:space="preserve">особия.                                                                                                              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  Администрации школы проводить мониторинг уровня качества знаний по биологии в формате ЕГЭ</w:t>
      </w:r>
      <w:r>
        <w:rPr>
          <w:rFonts w:ascii="Times New Roman" w:hAnsi="Times New Roman" w:cs="Times New Roman"/>
          <w:sz w:val="24"/>
          <w:szCs w:val="24"/>
        </w:rPr>
        <w:t xml:space="preserve"> в рамках ВШК в течение учебного года</w:t>
      </w:r>
      <w:r w:rsidRPr="00A70327">
        <w:rPr>
          <w:rFonts w:ascii="Times New Roman" w:hAnsi="Times New Roman" w:cs="Times New Roman"/>
          <w:sz w:val="24"/>
          <w:szCs w:val="24"/>
        </w:rPr>
        <w:t>.</w:t>
      </w:r>
    </w:p>
    <w:p w:rsidR="00A70681" w:rsidRPr="00A70327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0681" w:rsidRPr="00A70327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b/>
          <w:sz w:val="24"/>
          <w:szCs w:val="24"/>
        </w:rPr>
        <w:t>4.Химия.</w:t>
      </w:r>
      <w:r>
        <w:rPr>
          <w:rFonts w:ascii="Times New Roman" w:hAnsi="Times New Roman" w:cs="Times New Roman"/>
          <w:sz w:val="24"/>
          <w:szCs w:val="24"/>
        </w:rPr>
        <w:t xml:space="preserve"> Предмет выбрали 8 учащихся. Сдали-0</w:t>
      </w:r>
      <w:r w:rsidRPr="00A70327">
        <w:rPr>
          <w:rFonts w:ascii="Times New Roman" w:hAnsi="Times New Roman" w:cs="Times New Roman"/>
          <w:sz w:val="24"/>
          <w:szCs w:val="24"/>
        </w:rPr>
        <w:t xml:space="preserve">.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Предмет изначально </w:t>
      </w:r>
      <w:proofErr w:type="spellStart"/>
      <w:r w:rsidRPr="00A70327">
        <w:rPr>
          <w:rFonts w:ascii="Times New Roman" w:hAnsi="Times New Roman" w:cs="Times New Roman"/>
          <w:sz w:val="24"/>
          <w:szCs w:val="24"/>
        </w:rPr>
        <w:t>вибирался</w:t>
      </w:r>
      <w:proofErr w:type="spellEnd"/>
      <w:r w:rsidRPr="00A70327">
        <w:rPr>
          <w:rFonts w:ascii="Times New Roman" w:hAnsi="Times New Roman" w:cs="Times New Roman"/>
          <w:sz w:val="24"/>
          <w:szCs w:val="24"/>
        </w:rPr>
        <w:t xml:space="preserve"> учащимися, не обладающими достаточными учебными навыками по предмету, следовательно, не осознанно.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Доп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занятия не посещались.</w:t>
      </w:r>
      <w:r w:rsidRPr="00A703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0681" w:rsidRPr="00A70327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b/>
          <w:sz w:val="24"/>
          <w:szCs w:val="24"/>
        </w:rPr>
        <w:t>5. Физика.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Предмет выбрали 3 учащихся. Сдали-0</w:t>
      </w:r>
      <w:r w:rsidRPr="00A70327">
        <w:rPr>
          <w:rFonts w:ascii="Times New Roman" w:hAnsi="Times New Roman" w:cs="Times New Roman"/>
          <w:sz w:val="24"/>
          <w:szCs w:val="24"/>
        </w:rPr>
        <w:t>.</w:t>
      </w:r>
    </w:p>
    <w:p w:rsidR="00A70681" w:rsidRPr="00A70327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 С учащимися были проведены разъяснительные беседы, ориентирующие на адекватный выбор конкретного предмета, не</w:t>
      </w:r>
      <w:r>
        <w:rPr>
          <w:rFonts w:ascii="Times New Roman" w:hAnsi="Times New Roman" w:cs="Times New Roman"/>
          <w:sz w:val="24"/>
          <w:szCs w:val="24"/>
        </w:rPr>
        <w:t>смотря на это, предмет выбрали трое учащихся с низкими предмет</w:t>
      </w:r>
      <w:r w:rsidRPr="00A70327">
        <w:rPr>
          <w:rFonts w:ascii="Times New Roman" w:hAnsi="Times New Roman" w:cs="Times New Roman"/>
          <w:sz w:val="24"/>
          <w:szCs w:val="24"/>
        </w:rPr>
        <w:t>ными навыками.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Доп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занятия не посещались, аргументируя пропуски тем, что готовятся к обязательным предметам.</w:t>
      </w:r>
      <w:r w:rsidRPr="00A703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A70681" w:rsidRPr="00A70327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lastRenderedPageBreak/>
        <w:t>Следует подчеркнуть, что результаты экзамена по выбору не могут отражать особенности подготовки всех выпускников. Полученные результаты были прогнозируемы.                                                                                           Педагогический коллектив вел целенаправленную работу в течение всего учебного года с выпускниками и их родителями, настраивая на более серьезное отношение к предстоящим экзаменационным испытаниям. Однако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итоги ЕГЭ могут дать информацию о некоторых характерных тенденциях, связанных с преподаванием отдельных предметов, о работе учителей-предметников, а также о типичных ошибках, которые допускают выпускники в процессе сдачи экзамена. Можно констатировать, что уровень подготовки выпускников средней школы по предметам отличается. Это определяется различными факторами: требованиями к обязательному уровню подготовки выпускников по данному предмету, организацией учебного процесса, особенностями контингента выпускников, сдающих экзамены, контроля со стороны родителей и отношением педагогов к своим обязанностям.</w:t>
      </w:r>
    </w:p>
    <w:p w:rsidR="00A70681" w:rsidRPr="00A70327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Сравнение показывает, что стабильного улучшения качества знаний по </w:t>
      </w:r>
      <w:r>
        <w:rPr>
          <w:rFonts w:ascii="Times New Roman" w:hAnsi="Times New Roman" w:cs="Times New Roman"/>
          <w:sz w:val="24"/>
          <w:szCs w:val="24"/>
        </w:rPr>
        <w:t>результатам проведенных диагностических работ</w:t>
      </w:r>
      <w:r w:rsidRPr="00A70327">
        <w:rPr>
          <w:rFonts w:ascii="Times New Roman" w:hAnsi="Times New Roman" w:cs="Times New Roman"/>
          <w:sz w:val="24"/>
          <w:szCs w:val="24"/>
        </w:rPr>
        <w:t xml:space="preserve"> и пробного ЕГЭ не наблюдалось. Результаты диагностических работ в течение года имели непостоянный характер, что демонстрирует бессистемность в организации работы учителями по подготовке учащихся к ЕГЭ, ее фрагментарность.</w:t>
      </w:r>
    </w:p>
    <w:p w:rsidR="00A70681" w:rsidRPr="00A70327" w:rsidRDefault="00A70681" w:rsidP="00A70681">
      <w:pPr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A70327">
        <w:rPr>
          <w:rFonts w:ascii="Times New Roman" w:hAnsi="Times New Roman" w:cs="Times New Roman"/>
          <w:sz w:val="24"/>
          <w:szCs w:val="24"/>
        </w:rPr>
        <w:t xml:space="preserve">Общая динамика выбора предметов для сдачи экзаменов по материалам и в форме ЕГЭ </w:t>
      </w:r>
      <w:proofErr w:type="gramStart"/>
      <w:r w:rsidRPr="00A70327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A70327">
        <w:rPr>
          <w:rFonts w:ascii="Times New Roman" w:hAnsi="Times New Roman" w:cs="Times New Roman"/>
          <w:sz w:val="24"/>
          <w:szCs w:val="24"/>
        </w:rPr>
        <w:t xml:space="preserve"> последние  4 года выглядит так:  </w:t>
      </w:r>
    </w:p>
    <w:tbl>
      <w:tblPr>
        <w:tblStyle w:val="af3"/>
        <w:tblW w:w="0" w:type="auto"/>
        <w:tblLook w:val="04A0"/>
      </w:tblPr>
      <w:tblGrid>
        <w:gridCol w:w="1353"/>
        <w:gridCol w:w="2145"/>
        <w:gridCol w:w="1293"/>
        <w:gridCol w:w="1107"/>
        <w:gridCol w:w="1239"/>
        <w:gridCol w:w="1238"/>
        <w:gridCol w:w="1196"/>
      </w:tblGrid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предметы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 xml:space="preserve">2011-2012 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2012-2013</w:t>
            </w:r>
          </w:p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 xml:space="preserve">2013-2014 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2014-2015</w:t>
            </w:r>
          </w:p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2015-2016 у/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икт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70681" w:rsidRPr="00A70327" w:rsidTr="00A70681">
        <w:tc>
          <w:tcPr>
            <w:tcW w:w="135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5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293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07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39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38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70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6" w:type="dxa"/>
          </w:tcPr>
          <w:p w:rsidR="00A70681" w:rsidRPr="00A70327" w:rsidRDefault="00A70681" w:rsidP="00A70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A70681" w:rsidRPr="00A70327" w:rsidRDefault="00A70681" w:rsidP="00A70681">
      <w:pPr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A70681" w:rsidRDefault="00A70681" w:rsidP="00A70681">
      <w:pPr>
        <w:rPr>
          <w:rFonts w:ascii="Times New Roman" w:hAnsi="Times New Roman" w:cs="Times New Roman"/>
          <w:sz w:val="24"/>
          <w:szCs w:val="24"/>
        </w:rPr>
      </w:pPr>
      <w:r w:rsidRPr="00A70327">
        <w:rPr>
          <w:rFonts w:ascii="Times New Roman" w:hAnsi="Times New Roman" w:cs="Times New Roman"/>
          <w:sz w:val="24"/>
          <w:szCs w:val="24"/>
        </w:rPr>
        <w:t xml:space="preserve">   При этом, как и в предыдущие годы, наиболее востребованным предметом остается обществознание – 90% выбора. На втором месте - история.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0327">
        <w:rPr>
          <w:rFonts w:ascii="Times New Roman" w:hAnsi="Times New Roman" w:cs="Times New Roman"/>
          <w:sz w:val="24"/>
          <w:szCs w:val="24"/>
        </w:rPr>
        <w:t>Далее – биология, химия, физика, г</w:t>
      </w:r>
      <w:r>
        <w:rPr>
          <w:rFonts w:ascii="Times New Roman" w:hAnsi="Times New Roman" w:cs="Times New Roman"/>
          <w:sz w:val="24"/>
          <w:szCs w:val="24"/>
        </w:rPr>
        <w:t xml:space="preserve">еография. </w:t>
      </w:r>
      <w:r w:rsidRPr="00A70327">
        <w:rPr>
          <w:rFonts w:ascii="Times New Roman" w:hAnsi="Times New Roman" w:cs="Times New Roman"/>
          <w:sz w:val="24"/>
          <w:szCs w:val="24"/>
        </w:rPr>
        <w:t xml:space="preserve">7% учащихся в период сдачи экзаменов отказались от сдачи предметов по выбору в форме </w:t>
      </w:r>
      <w:r>
        <w:rPr>
          <w:rFonts w:ascii="Times New Roman" w:hAnsi="Times New Roman" w:cs="Times New Roman"/>
          <w:sz w:val="24"/>
          <w:szCs w:val="24"/>
        </w:rPr>
        <w:t xml:space="preserve">ЕГЭ. </w:t>
      </w:r>
    </w:p>
    <w:p w:rsidR="00A70681" w:rsidRPr="00423C28" w:rsidRDefault="00A70681" w:rsidP="00A706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DE1ED2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>Анализ сдачи ОГЭ</w:t>
      </w:r>
      <w:r w:rsidR="00DE1ED2">
        <w:rPr>
          <w:rFonts w:ascii="Times New Roman" w:eastAsia="Times New Roman" w:hAnsi="Times New Roman" w:cs="Times New Roman"/>
          <w:b/>
          <w:sz w:val="24"/>
          <w:szCs w:val="24"/>
        </w:rPr>
        <w:t xml:space="preserve"> выпускниками 9-х классов</w:t>
      </w: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A70681" w:rsidRPr="00A70327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Всего участников ОГЭ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—2016</w:t>
      </w: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48</w:t>
      </w: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 xml:space="preserve"> человек. </w:t>
      </w:r>
      <w:r w:rsidRPr="00A7032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A70681" w:rsidRPr="00A70327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На начало у/г в 9-х классах насчитывалось 50 учащихся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из них </w:t>
      </w:r>
      <w:r w:rsidRPr="00A70327">
        <w:rPr>
          <w:rFonts w:ascii="Times New Roman" w:eastAsia="Calibri" w:hAnsi="Times New Roman" w:cs="Times New Roman"/>
          <w:sz w:val="24"/>
          <w:szCs w:val="24"/>
        </w:rPr>
        <w:t>5 учащих</w:t>
      </w:r>
      <w:r>
        <w:rPr>
          <w:rFonts w:ascii="Times New Roman" w:eastAsia="Calibri" w:hAnsi="Times New Roman" w:cs="Times New Roman"/>
          <w:sz w:val="24"/>
          <w:szCs w:val="24"/>
        </w:rPr>
        <w:t>ся (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Арсамерзоевы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Макка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и Медна, </w:t>
      </w:r>
      <w:proofErr w:type="spellStart"/>
      <w:r w:rsidRPr="00A70327">
        <w:rPr>
          <w:rFonts w:ascii="Times New Roman" w:eastAsia="Calibri" w:hAnsi="Times New Roman" w:cs="Times New Roman"/>
          <w:sz w:val="24"/>
          <w:szCs w:val="24"/>
        </w:rPr>
        <w:t>Дикаев</w:t>
      </w:r>
      <w:proofErr w:type="spellEnd"/>
      <w:r w:rsidRPr="00A70327">
        <w:rPr>
          <w:rFonts w:ascii="Times New Roman" w:eastAsia="Calibri" w:hAnsi="Times New Roman" w:cs="Times New Roman"/>
          <w:sz w:val="24"/>
          <w:szCs w:val="24"/>
        </w:rPr>
        <w:t xml:space="preserve"> И., </w:t>
      </w:r>
      <w:proofErr w:type="spellStart"/>
      <w:r w:rsidRPr="00A70327">
        <w:rPr>
          <w:rFonts w:ascii="Times New Roman" w:eastAsia="Calibri" w:hAnsi="Times New Roman" w:cs="Times New Roman"/>
          <w:sz w:val="24"/>
          <w:szCs w:val="24"/>
        </w:rPr>
        <w:t>Хачукаев</w:t>
      </w:r>
      <w:proofErr w:type="spellEnd"/>
      <w:r w:rsidRPr="00A70327">
        <w:rPr>
          <w:rFonts w:ascii="Times New Roman" w:eastAsia="Calibri" w:hAnsi="Times New Roman" w:cs="Times New Roman"/>
          <w:sz w:val="24"/>
          <w:szCs w:val="24"/>
        </w:rPr>
        <w:t xml:space="preserve"> Ш., </w:t>
      </w:r>
      <w:proofErr w:type="spellStart"/>
      <w:r w:rsidRPr="00A70327">
        <w:rPr>
          <w:rFonts w:ascii="Times New Roman" w:eastAsia="Calibri" w:hAnsi="Times New Roman" w:cs="Times New Roman"/>
          <w:sz w:val="24"/>
          <w:szCs w:val="24"/>
        </w:rPr>
        <w:t>Хачукаева</w:t>
      </w:r>
      <w:proofErr w:type="spellEnd"/>
      <w:r w:rsidRPr="00A70327">
        <w:rPr>
          <w:rFonts w:ascii="Times New Roman" w:eastAsia="Calibri" w:hAnsi="Times New Roman" w:cs="Times New Roman"/>
          <w:sz w:val="24"/>
          <w:szCs w:val="24"/>
        </w:rPr>
        <w:t xml:space="preserve"> И.)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оставлены на повторный год обучения. В течение года 2 учащихся выбыли.</w:t>
      </w:r>
    </w:p>
    <w:p w:rsidR="00A70681" w:rsidRDefault="00A70681" w:rsidP="00A706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70327">
        <w:rPr>
          <w:rFonts w:ascii="Times New Roman" w:eastAsia="Calibri" w:hAnsi="Times New Roman" w:cs="Times New Roman"/>
          <w:sz w:val="24"/>
          <w:szCs w:val="24"/>
        </w:rPr>
        <w:t>Хач</w:t>
      </w:r>
      <w:r>
        <w:rPr>
          <w:rFonts w:ascii="Times New Roman" w:eastAsia="Calibri" w:hAnsi="Times New Roman" w:cs="Times New Roman"/>
          <w:sz w:val="24"/>
          <w:szCs w:val="24"/>
        </w:rPr>
        <w:t>укаев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Ш. и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Хачукаева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И. сдавали </w:t>
      </w:r>
      <w:r w:rsidRPr="00A70327">
        <w:rPr>
          <w:rFonts w:ascii="Times New Roman" w:eastAsia="Calibri" w:hAnsi="Times New Roman" w:cs="Times New Roman"/>
          <w:sz w:val="24"/>
          <w:szCs w:val="24"/>
        </w:rPr>
        <w:t xml:space="preserve"> математику,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Дикаев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И.- </w:t>
      </w:r>
      <w:r w:rsidRPr="00A70327">
        <w:rPr>
          <w:rFonts w:ascii="Times New Roman" w:eastAsia="Calibri" w:hAnsi="Times New Roman" w:cs="Times New Roman"/>
          <w:sz w:val="24"/>
          <w:szCs w:val="24"/>
        </w:rPr>
        <w:t>и математику, и русски</w:t>
      </w:r>
      <w:r>
        <w:rPr>
          <w:rFonts w:ascii="Times New Roman" w:eastAsia="Calibri" w:hAnsi="Times New Roman" w:cs="Times New Roman"/>
          <w:sz w:val="24"/>
          <w:szCs w:val="24"/>
        </w:rPr>
        <w:t xml:space="preserve">й </w:t>
      </w:r>
      <w:r w:rsidRPr="00A70327">
        <w:rPr>
          <w:rFonts w:ascii="Times New Roman" w:eastAsia="Calibri" w:hAnsi="Times New Roman" w:cs="Times New Roman"/>
          <w:sz w:val="24"/>
          <w:szCs w:val="24"/>
        </w:rPr>
        <w:t>язык.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Рекомендуемый минимальный результат выполнения работы, свидетельствующий об освоении ФК образовательного стандарта в предметной области «Математика»- 8 балло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в(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из них не менее 3баллов по модулю «Алгебра»,не менее 2баллов по модулю «Геометрия»,и не менее 2 баллов по модулю «Реальная математика»).                                          </w:t>
      </w:r>
      <w:r w:rsidRPr="00FD0823">
        <w:rPr>
          <w:rFonts w:ascii="Times New Roman" w:hAnsi="Times New Roman" w:cs="Times New Roman"/>
          <w:sz w:val="24"/>
          <w:szCs w:val="24"/>
        </w:rPr>
        <w:t>Экзамен по математике сдали</w:t>
      </w:r>
      <w:r>
        <w:rPr>
          <w:rFonts w:ascii="Times New Roman" w:hAnsi="Times New Roman" w:cs="Times New Roman"/>
          <w:sz w:val="24"/>
          <w:szCs w:val="24"/>
        </w:rPr>
        <w:t xml:space="preserve"> 21 обучающий</w:t>
      </w:r>
      <w:r w:rsidRPr="00FD0823">
        <w:rPr>
          <w:rFonts w:ascii="Times New Roman" w:hAnsi="Times New Roman" w:cs="Times New Roman"/>
          <w:sz w:val="24"/>
          <w:szCs w:val="24"/>
        </w:rPr>
        <w:t xml:space="preserve">ся, </w:t>
      </w:r>
      <w:r>
        <w:rPr>
          <w:rFonts w:ascii="Times New Roman" w:hAnsi="Times New Roman" w:cs="Times New Roman"/>
          <w:sz w:val="24"/>
          <w:szCs w:val="24"/>
        </w:rPr>
        <w:t xml:space="preserve">что составляет  43 </w:t>
      </w:r>
      <w:r w:rsidRPr="00FD0823">
        <w:rPr>
          <w:rFonts w:ascii="Times New Roman" w:hAnsi="Times New Roman" w:cs="Times New Roman"/>
          <w:sz w:val="24"/>
          <w:szCs w:val="24"/>
        </w:rPr>
        <w:t xml:space="preserve">%, не сдали- </w:t>
      </w:r>
      <w:r>
        <w:rPr>
          <w:rFonts w:ascii="Times New Roman" w:hAnsi="Times New Roman" w:cs="Times New Roman"/>
          <w:sz w:val="24"/>
          <w:szCs w:val="24"/>
        </w:rPr>
        <w:t xml:space="preserve">27 (59 </w:t>
      </w:r>
      <w:r w:rsidRPr="00FD0823">
        <w:rPr>
          <w:rFonts w:ascii="Times New Roman" w:hAnsi="Times New Roman" w:cs="Times New Roman"/>
          <w:sz w:val="24"/>
          <w:szCs w:val="24"/>
        </w:rPr>
        <w:t xml:space="preserve">%).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FD0823">
        <w:rPr>
          <w:rFonts w:ascii="Times New Roman" w:hAnsi="Times New Roman" w:cs="Times New Roman"/>
          <w:sz w:val="24"/>
          <w:szCs w:val="24"/>
        </w:rPr>
        <w:lastRenderedPageBreak/>
        <w:t>На «5» сдал- 1выпускник</w:t>
      </w:r>
      <w:r>
        <w:rPr>
          <w:rFonts w:ascii="Times New Roman" w:hAnsi="Times New Roman" w:cs="Times New Roman"/>
          <w:sz w:val="24"/>
          <w:szCs w:val="24"/>
        </w:rPr>
        <w:t xml:space="preserve"> (2%), на  «4»-2 (4%), на «3»- 16</w:t>
      </w:r>
      <w:r w:rsidRPr="00FD0823">
        <w:rPr>
          <w:rFonts w:ascii="Times New Roman" w:hAnsi="Times New Roman" w:cs="Times New Roman"/>
          <w:sz w:val="24"/>
          <w:szCs w:val="24"/>
        </w:rPr>
        <w:t xml:space="preserve"> (19 %).</w:t>
      </w:r>
      <w:r>
        <w:rPr>
          <w:rFonts w:ascii="Times New Roman" w:hAnsi="Times New Roman" w:cs="Times New Roman"/>
          <w:sz w:val="24"/>
          <w:szCs w:val="24"/>
        </w:rPr>
        <w:t xml:space="preserve"> Трое учащихся, выполнив по 10,11 заданий, получили «2» из-за того, что не хватило балла по «геометрии»</w:t>
      </w:r>
    </w:p>
    <w:p w:rsidR="00A70681" w:rsidRPr="00FD0823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f3"/>
        <w:tblW w:w="0" w:type="auto"/>
        <w:tblLook w:val="04A0"/>
      </w:tblPr>
      <w:tblGrid>
        <w:gridCol w:w="1217"/>
        <w:gridCol w:w="425"/>
        <w:gridCol w:w="425"/>
        <w:gridCol w:w="392"/>
        <w:gridCol w:w="424"/>
        <w:gridCol w:w="424"/>
        <w:gridCol w:w="392"/>
        <w:gridCol w:w="392"/>
        <w:gridCol w:w="392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  <w:gridCol w:w="424"/>
      </w:tblGrid>
      <w:tr w:rsidR="00A70681" w:rsidTr="00A70681"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№</w:t>
            </w:r>
          </w:p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Задания</w:t>
            </w:r>
          </w:p>
        </w:tc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19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20</w:t>
            </w:r>
          </w:p>
        </w:tc>
      </w:tr>
      <w:tr w:rsidR="00A70681" w:rsidTr="00A70681"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Колич</w:t>
            </w:r>
            <w:proofErr w:type="spellEnd"/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</w:t>
            </w:r>
            <w:proofErr w:type="spellStart"/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уч</w:t>
            </w:r>
            <w:proofErr w:type="spellEnd"/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., </w:t>
            </w:r>
            <w:proofErr w:type="spellStart"/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выпол</w:t>
            </w:r>
            <w:proofErr w:type="gramStart"/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.з</w:t>
            </w:r>
            <w:proofErr w:type="gramEnd"/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адания</w:t>
            </w:r>
            <w:proofErr w:type="spellEnd"/>
          </w:p>
        </w:tc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25</w:t>
            </w:r>
          </w:p>
        </w:tc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455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20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31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456" w:type="dxa"/>
          </w:tcPr>
          <w:p w:rsidR="00A70681" w:rsidRPr="00C875AD" w:rsidRDefault="00A70681" w:rsidP="00A70681">
            <w:pPr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C875AD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A70681" w:rsidTr="00A70681"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%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выполн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70681" w:rsidTr="00A70681"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A70681" w:rsidRDefault="00A70681" w:rsidP="00A7068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A70681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70681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 задания с развёрнутым ответом выполнила одна ученица (Ибрагимова М.)</w:t>
      </w:r>
    </w:p>
    <w:p w:rsidR="00A70681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 задание:2(2)</w:t>
      </w:r>
    </w:p>
    <w:p w:rsidR="00A70681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 задание:2(2).</w:t>
      </w:r>
    </w:p>
    <w:p w:rsidR="00A70681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Рекомендуемый минимальный результат выполнения работы, свидетельствующий об освоении ФК образовательного стандарта в предметной области «Математика»- 8 балло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в(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из низ не менее 3баллов по модулю «Алгебра»,не менее 2баллов по модулю «Геометрия»,и не менее 2 баллов по модулю «Реальная математика»</w:t>
      </w:r>
    </w:p>
    <w:p w:rsidR="00A70681" w:rsidRPr="00A70327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E1ED2">
        <w:rPr>
          <w:rFonts w:ascii="Times New Roman" w:eastAsia="Calibri" w:hAnsi="Times New Roman" w:cs="Times New Roman"/>
          <w:sz w:val="24"/>
          <w:szCs w:val="24"/>
        </w:rPr>
        <w:t>Н</w:t>
      </w:r>
      <w:r w:rsidRPr="00A70327">
        <w:rPr>
          <w:rFonts w:ascii="Times New Roman" w:eastAsia="Calibri" w:hAnsi="Times New Roman" w:cs="Times New Roman"/>
          <w:sz w:val="24"/>
          <w:szCs w:val="24"/>
        </w:rPr>
        <w:t>аиболее слабо сформированными умениями учащихся выпускников как основной, так и средней  школы по математике являются:</w:t>
      </w:r>
    </w:p>
    <w:p w:rsidR="00A70681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70327">
        <w:rPr>
          <w:rFonts w:ascii="Times New Roman" w:eastAsia="Calibri" w:hAnsi="Times New Roman" w:cs="Times New Roman"/>
          <w:sz w:val="24"/>
          <w:szCs w:val="24"/>
        </w:rPr>
        <w:t>умения выполнять преобразования алгебраических выражений; умения решать урав</w:t>
      </w:r>
      <w:r>
        <w:rPr>
          <w:rFonts w:ascii="Times New Roman" w:eastAsia="Calibri" w:hAnsi="Times New Roman" w:cs="Times New Roman"/>
          <w:sz w:val="24"/>
          <w:szCs w:val="24"/>
        </w:rPr>
        <w:t>нения, неравенства и их системы.</w:t>
      </w:r>
    </w:p>
    <w:p w:rsidR="00A70681" w:rsidRPr="00E91BCF" w:rsidRDefault="00A70681" w:rsidP="00A70681">
      <w:pPr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Задания 3</w:t>
      </w:r>
      <w:r w:rsidRPr="0083763F"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(раздел « Числа и вычисления.</w:t>
      </w:r>
      <w:proofErr w:type="gramEnd"/>
      <w:r w:rsidRPr="0083763F">
        <w:rPr>
          <w:rFonts w:ascii="Times New Roman" w:eastAsia="Times New Roman" w:hAnsi="Times New Roman" w:cs="Times New Roman"/>
          <w:sz w:val="24"/>
          <w:szCs w:val="24"/>
        </w:rPr>
        <w:t xml:space="preserve"> Алгебраические выражения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»)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6,7,8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83763F">
        <w:t xml:space="preserve">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Р. «Уравнения и неравенства; </w:t>
      </w:r>
      <w:r w:rsidRPr="0083763F">
        <w:rPr>
          <w:rFonts w:ascii="Times New Roman" w:eastAsia="Times New Roman" w:hAnsi="Times New Roman" w:cs="Times New Roman"/>
          <w:sz w:val="24"/>
          <w:szCs w:val="24"/>
        </w:rPr>
        <w:t>Координаты на прямой и плоскости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»)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>10,17</w:t>
      </w:r>
    </w:p>
    <w:p w:rsidR="00A70681" w:rsidRPr="00FD0823" w:rsidRDefault="00A70681" w:rsidP="00A7068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E1ED2">
        <w:rPr>
          <w:rFonts w:ascii="Times New Roman" w:eastAsia="Times New Roman" w:hAnsi="Times New Roman" w:cs="Times New Roman"/>
          <w:b/>
          <w:sz w:val="24"/>
          <w:szCs w:val="24"/>
        </w:rPr>
        <w:t>Русский язык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сдавали 46 учащихся. Сдали 23</w:t>
      </w:r>
      <w:r w:rsidR="00DE1ED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50%), не сдали 23(50 %).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«4»-1, «3»-22, «2»-23</w:t>
      </w:r>
      <w:r w:rsidRPr="00FD0823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A70681" w:rsidRPr="00A70327" w:rsidRDefault="00A70681" w:rsidP="00A706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A70681" w:rsidRPr="00A70327" w:rsidRDefault="00A70681" w:rsidP="00A706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70327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Задания </w:t>
      </w:r>
      <w:r w:rsidRPr="00E91BCF">
        <w:rPr>
          <w:rFonts w:ascii="Times New Roman" w:eastAsia="Calibri" w:hAnsi="Times New Roman" w:cs="Times New Roman"/>
          <w:sz w:val="24"/>
          <w:szCs w:val="24"/>
        </w:rPr>
        <w:t>2,3,9,5,13,14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91BCF">
        <w:rPr>
          <w:rFonts w:ascii="Times New Roman" w:eastAsia="Calibri" w:hAnsi="Times New Roman" w:cs="Times New Roman"/>
          <w:sz w:val="24"/>
          <w:szCs w:val="24"/>
        </w:rPr>
        <w:t>имели наименьший процент выполнения.</w:t>
      </w:r>
    </w:p>
    <w:p w:rsidR="00A70681" w:rsidRPr="00E91BCF" w:rsidRDefault="00A70681" w:rsidP="00A70681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Западающие темы:                                                                                                                            Правописание приставок.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Pr="00E91BCF">
        <w:rPr>
          <w:rFonts w:ascii="Times New Roman" w:eastAsia="Times New Roman" w:hAnsi="Times New Roman" w:cs="Times New Roman"/>
          <w:sz w:val="24"/>
          <w:szCs w:val="24"/>
        </w:rPr>
        <w:t xml:space="preserve"> Слитное, дефисное, раздельное написание слов различных частей речи.</w:t>
      </w:r>
      <w:r w:rsidRPr="00E91BCF">
        <w:t xml:space="preserve"> </w:t>
      </w:r>
      <w:r w:rsidRPr="00E91BCF">
        <w:rPr>
          <w:rFonts w:ascii="Times New Roman" w:eastAsia="Times New Roman" w:hAnsi="Times New Roman" w:cs="Times New Roman"/>
          <w:sz w:val="24"/>
          <w:szCs w:val="24"/>
        </w:rPr>
        <w:t xml:space="preserve"> Сложные предложения с разными </w:t>
      </w:r>
      <w:r>
        <w:rPr>
          <w:rFonts w:ascii="Times New Roman" w:eastAsia="Times New Roman" w:hAnsi="Times New Roman" w:cs="Times New Roman"/>
          <w:sz w:val="24"/>
          <w:szCs w:val="24"/>
        </w:rPr>
        <w:t>видами связи между частями.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Pr="00E91BCF">
        <w:rPr>
          <w:rFonts w:ascii="Times New Roman" w:eastAsia="Times New Roman" w:hAnsi="Times New Roman" w:cs="Times New Roman"/>
          <w:sz w:val="24"/>
          <w:szCs w:val="24"/>
        </w:rPr>
        <w:t>Знаки препинания в сложном предложении с разными видами связи.</w:t>
      </w:r>
      <w:r w:rsidRPr="00E91BCF">
        <w:t xml:space="preserve"> </w:t>
      </w:r>
      <w:r w:rsidRPr="00E91BCF">
        <w:rPr>
          <w:rFonts w:ascii="Times New Roman" w:eastAsia="Times New Roman" w:hAnsi="Times New Roman" w:cs="Times New Roman"/>
          <w:sz w:val="24"/>
          <w:szCs w:val="24"/>
        </w:rPr>
        <w:t xml:space="preserve"> Правописание суффиксов различных ч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астей речи (кроме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-Н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-/-НН-);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Pr="00E91BCF">
        <w:rPr>
          <w:rFonts w:ascii="Times New Roman" w:eastAsia="Times New Roman" w:hAnsi="Times New Roman" w:cs="Times New Roman"/>
          <w:sz w:val="24"/>
          <w:szCs w:val="24"/>
        </w:rPr>
        <w:t xml:space="preserve"> Правописание -Н- и -Н</w:t>
      </w:r>
      <w:r>
        <w:rPr>
          <w:rFonts w:ascii="Times New Roman" w:eastAsia="Times New Roman" w:hAnsi="Times New Roman" w:cs="Times New Roman"/>
          <w:sz w:val="24"/>
          <w:szCs w:val="24"/>
        </w:rPr>
        <w:t>Н- в различных частях речи;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 w:rsidRPr="00E91BCF">
        <w:rPr>
          <w:rFonts w:ascii="Times New Roman" w:eastAsia="Times New Roman" w:hAnsi="Times New Roman" w:cs="Times New Roman"/>
          <w:sz w:val="24"/>
          <w:szCs w:val="24"/>
        </w:rPr>
        <w:t xml:space="preserve"> Правописание личных окончаний глаголов и суффиксов причастий.</w:t>
      </w:r>
    </w:p>
    <w:p w:rsidR="00A70681" w:rsidRPr="00A70327" w:rsidRDefault="00DE1ED2" w:rsidP="00DE1ED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</w:t>
      </w:r>
      <w:r w:rsidR="00A70681">
        <w:rPr>
          <w:rFonts w:ascii="Times New Roman" w:eastAsia="Calibri" w:hAnsi="Times New Roman" w:cs="Times New Roman"/>
          <w:b/>
          <w:sz w:val="24"/>
          <w:szCs w:val="24"/>
        </w:rPr>
        <w:t xml:space="preserve"> Средний балл</w:t>
      </w:r>
      <w:r w:rsidR="00A70681" w:rsidRPr="00A70327">
        <w:rPr>
          <w:rFonts w:ascii="Times New Roman" w:eastAsia="Calibri" w:hAnsi="Times New Roman" w:cs="Times New Roman"/>
          <w:b/>
          <w:sz w:val="24"/>
          <w:szCs w:val="24"/>
        </w:rPr>
        <w:t xml:space="preserve"> ОГЭ-</w:t>
      </w:r>
      <w:r w:rsidR="00A70681">
        <w:rPr>
          <w:rFonts w:ascii="Times New Roman" w:eastAsia="Calibri" w:hAnsi="Times New Roman" w:cs="Times New Roman"/>
          <w:b/>
          <w:sz w:val="24"/>
          <w:szCs w:val="24"/>
        </w:rPr>
        <w:t>2016</w:t>
      </w:r>
    </w:p>
    <w:p w:rsidR="00A70681" w:rsidRPr="00A70327" w:rsidRDefault="00A70681" w:rsidP="00A706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12"/>
        <w:tblW w:w="0" w:type="auto"/>
        <w:tblInd w:w="675" w:type="dxa"/>
        <w:tblLook w:val="04A0"/>
      </w:tblPr>
      <w:tblGrid>
        <w:gridCol w:w="4665"/>
        <w:gridCol w:w="3350"/>
      </w:tblGrid>
      <w:tr w:rsidR="00A70681" w:rsidRPr="00A70327" w:rsidTr="00A70681">
        <w:tc>
          <w:tcPr>
            <w:tcW w:w="46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Предмет</w:t>
            </w:r>
          </w:p>
        </w:tc>
        <w:tc>
          <w:tcPr>
            <w:tcW w:w="3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Средний балл</w:t>
            </w:r>
          </w:p>
        </w:tc>
      </w:tr>
      <w:tr w:rsidR="00A70681" w:rsidRPr="00A70327" w:rsidTr="00A70681">
        <w:tc>
          <w:tcPr>
            <w:tcW w:w="46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3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10,5</w:t>
            </w:r>
          </w:p>
        </w:tc>
      </w:tr>
      <w:tr w:rsidR="00A70681" w:rsidRPr="00A70327" w:rsidTr="00A70681">
        <w:tc>
          <w:tcPr>
            <w:tcW w:w="46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Математика</w:t>
            </w:r>
          </w:p>
        </w:tc>
        <w:tc>
          <w:tcPr>
            <w:tcW w:w="3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 xml:space="preserve">                       13,4</w:t>
            </w:r>
          </w:p>
        </w:tc>
      </w:tr>
      <w:tr w:rsidR="00A70681" w:rsidRPr="00A70327" w:rsidTr="00A70681">
        <w:tc>
          <w:tcPr>
            <w:tcW w:w="46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Чеченский язык</w:t>
            </w:r>
          </w:p>
        </w:tc>
        <w:tc>
          <w:tcPr>
            <w:tcW w:w="33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A70327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</w:t>
            </w:r>
          </w:p>
        </w:tc>
      </w:tr>
    </w:tbl>
    <w:p w:rsidR="00A70681" w:rsidRPr="00A70327" w:rsidRDefault="00A70681" w:rsidP="00A7068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A70681" w:rsidRPr="00A70327" w:rsidRDefault="00A70681" w:rsidP="00A706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70327">
        <w:rPr>
          <w:rFonts w:ascii="Times New Roman" w:eastAsia="Calibri" w:hAnsi="Times New Roman" w:cs="Times New Roman"/>
          <w:b/>
          <w:sz w:val="24"/>
          <w:szCs w:val="24"/>
        </w:rPr>
        <w:t xml:space="preserve">Предметы по выбору </w:t>
      </w:r>
    </w:p>
    <w:tbl>
      <w:tblPr>
        <w:tblStyle w:val="12"/>
        <w:tblW w:w="0" w:type="auto"/>
        <w:tblInd w:w="675" w:type="dxa"/>
        <w:tblLook w:val="04A0"/>
      </w:tblPr>
      <w:tblGrid>
        <w:gridCol w:w="3875"/>
        <w:gridCol w:w="2561"/>
        <w:gridCol w:w="2460"/>
      </w:tblGrid>
      <w:tr w:rsidR="00A70681" w:rsidRPr="00A70327" w:rsidTr="00A70681">
        <w:tc>
          <w:tcPr>
            <w:tcW w:w="38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Предмет</w:t>
            </w:r>
          </w:p>
        </w:tc>
        <w:tc>
          <w:tcPr>
            <w:tcW w:w="2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D93CCD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Колич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ч-ся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сдающих предмет</w:t>
            </w:r>
          </w:p>
        </w:tc>
        <w:tc>
          <w:tcPr>
            <w:tcW w:w="2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D93CCD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сдали</w:t>
            </w:r>
          </w:p>
        </w:tc>
      </w:tr>
      <w:tr w:rsidR="00A70681" w:rsidRPr="00A70327" w:rsidTr="00A70681">
        <w:tc>
          <w:tcPr>
            <w:tcW w:w="38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D93CCD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2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D93CCD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70681" w:rsidRPr="00A70327" w:rsidTr="00A70681">
        <w:tc>
          <w:tcPr>
            <w:tcW w:w="38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A70327" w:rsidRDefault="00A70681" w:rsidP="00A7068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327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2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0681" w:rsidRPr="00D93CCD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D93CCD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70681" w:rsidRPr="00A70327" w:rsidTr="00A70681">
        <w:tc>
          <w:tcPr>
            <w:tcW w:w="38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A70327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                   Химия</w:t>
            </w:r>
          </w:p>
        </w:tc>
        <w:tc>
          <w:tcPr>
            <w:tcW w:w="2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A70327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A70327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70681" w:rsidRPr="00A70327" w:rsidTr="00A70681">
        <w:tc>
          <w:tcPr>
            <w:tcW w:w="38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Биология</w:t>
            </w:r>
          </w:p>
        </w:tc>
        <w:tc>
          <w:tcPr>
            <w:tcW w:w="2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A70327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681" w:rsidRPr="00A70327" w:rsidRDefault="00A70681" w:rsidP="00A7068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</w:tbl>
    <w:p w:rsidR="00A70681" w:rsidRPr="00A70327" w:rsidRDefault="00A70681" w:rsidP="00A7068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A70681" w:rsidRPr="00A70327" w:rsidRDefault="00A70681" w:rsidP="00A7068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A70681" w:rsidRPr="00E91BCF" w:rsidRDefault="00A70681" w:rsidP="00A7068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Основываясь на результатах ЕГЭ и </w:t>
      </w:r>
      <w:r w:rsidRPr="00796C8B">
        <w:rPr>
          <w:rFonts w:ascii="Times New Roman" w:hAnsi="Times New Roman" w:cs="Times New Roman"/>
          <w:sz w:val="24"/>
          <w:szCs w:val="24"/>
        </w:rPr>
        <w:t xml:space="preserve">ОГЭ, в августе была организована работа                           коррекционного характера.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796C8B">
        <w:rPr>
          <w:rFonts w:ascii="Times New Roman" w:hAnsi="Times New Roman" w:cs="Times New Roman"/>
          <w:sz w:val="24"/>
          <w:szCs w:val="24"/>
        </w:rPr>
        <w:t>о результатам ЕГЭ выпускников, не прошедших ГИА</w:t>
      </w:r>
      <w:r>
        <w:rPr>
          <w:rFonts w:ascii="Times New Roman" w:hAnsi="Times New Roman" w:cs="Times New Roman"/>
          <w:sz w:val="24"/>
          <w:szCs w:val="24"/>
        </w:rPr>
        <w:t xml:space="preserve">, были </w:t>
      </w:r>
      <w:r w:rsidRPr="00E91BCF">
        <w:rPr>
          <w:rFonts w:ascii="Times New Roman" w:hAnsi="Times New Roman" w:cs="Times New Roman"/>
        </w:rPr>
        <w:t>сформированы списки выпускников школы, участвующих в сентябрьской пересдаче.</w:t>
      </w:r>
      <w:r>
        <w:rPr>
          <w:rFonts w:ascii="Times New Roman" w:hAnsi="Times New Roman" w:cs="Times New Roman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t>Учителями математики и русского языка - составлены ка</w:t>
      </w:r>
      <w:r w:rsidRPr="00796C8B">
        <w:rPr>
          <w:rFonts w:ascii="Times New Roman" w:hAnsi="Times New Roman" w:cs="Times New Roman"/>
          <w:sz w:val="24"/>
          <w:szCs w:val="24"/>
        </w:rPr>
        <w:t>лендарно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6C8B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6C8B">
        <w:rPr>
          <w:rFonts w:ascii="Times New Roman" w:hAnsi="Times New Roman" w:cs="Times New Roman"/>
          <w:sz w:val="24"/>
          <w:szCs w:val="24"/>
        </w:rPr>
        <w:t>тематические планы рабо</w:t>
      </w:r>
      <w:r>
        <w:rPr>
          <w:rFonts w:ascii="Times New Roman" w:hAnsi="Times New Roman" w:cs="Times New Roman"/>
          <w:sz w:val="24"/>
          <w:szCs w:val="24"/>
        </w:rPr>
        <w:t xml:space="preserve">ты с учащимися.                                                                                                                           </w:t>
      </w:r>
      <w:r w:rsidRPr="00796C8B">
        <w:rPr>
          <w:rFonts w:ascii="Times New Roman" w:hAnsi="Times New Roman" w:cs="Times New Roman"/>
          <w:sz w:val="24"/>
          <w:szCs w:val="24"/>
        </w:rPr>
        <w:t>Данная работа предусматривала формирование минимальных навыков решения заданий определенного типа, основывалась на знаниях и умениях, имеющихся именно у этой категории участников ЕГЭ – преимущественно работа  состояла в совершенствовании навыков, уже имеющихся у выпускников.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График работы групп: математика (2 часа в день) в понедельник, среду, пятницу.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Русский язык</w:t>
      </w:r>
      <w:r w:rsidRPr="00C422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4220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C42208">
        <w:rPr>
          <w:rFonts w:ascii="Times New Roman" w:hAnsi="Times New Roman" w:cs="Times New Roman"/>
          <w:sz w:val="24"/>
          <w:szCs w:val="24"/>
        </w:rPr>
        <w:t>2 часа в день)</w:t>
      </w:r>
      <w:r>
        <w:rPr>
          <w:rFonts w:ascii="Times New Roman" w:hAnsi="Times New Roman" w:cs="Times New Roman"/>
          <w:sz w:val="24"/>
          <w:szCs w:val="24"/>
        </w:rPr>
        <w:t xml:space="preserve"> во вторник, четверг, субботу</w:t>
      </w:r>
      <w:r w:rsidRPr="00C42208">
        <w:rPr>
          <w:rFonts w:ascii="Times New Roman" w:hAnsi="Times New Roman" w:cs="Times New Roman"/>
          <w:sz w:val="24"/>
          <w:szCs w:val="24"/>
        </w:rPr>
        <w:t>.</w:t>
      </w:r>
      <w:r w:rsidRPr="00796C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:rsidR="00A70681" w:rsidRPr="00796C8B" w:rsidRDefault="00A70681" w:rsidP="00A7068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6C8B">
        <w:rPr>
          <w:rFonts w:ascii="Times New Roman" w:hAnsi="Times New Roman" w:cs="Times New Roman"/>
          <w:sz w:val="24"/>
          <w:szCs w:val="24"/>
        </w:rPr>
        <w:t xml:space="preserve">В следующем учебном году нужно тщательнее продумать систему дифференциации занятий, в том числе и на базе компьютерного класса. Дополнительные занятия по подготовке к ЕГЭ не должны носить только консультативный характер, необходимо выстроить четкую программу подготовки учащихся с разным уровнем знаний. Анализ полученных результатов ЕГЭ позволяет сделать вывод о необходимости целенаправленных усилий педагогического коллектива нашей школы по повышению качества обучения.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96C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796C8B">
        <w:rPr>
          <w:rFonts w:ascii="Times New Roman" w:hAnsi="Times New Roman" w:cs="Times New Roman"/>
          <w:sz w:val="24"/>
          <w:szCs w:val="24"/>
        </w:rPr>
        <w:t xml:space="preserve">роанализировав результаты ЕГЭ - 2016, выявив проблемы, затруднения, причины низких показателей  ЕГЭ по математике, сравнив их с районными, республиканскими показателями, </w:t>
      </w:r>
      <w:r>
        <w:rPr>
          <w:rFonts w:ascii="Times New Roman" w:hAnsi="Times New Roman" w:cs="Times New Roman"/>
          <w:sz w:val="24"/>
          <w:szCs w:val="24"/>
        </w:rPr>
        <w:t xml:space="preserve"> учителям-предметникам необходимо </w:t>
      </w:r>
      <w:r w:rsidRPr="00796C8B">
        <w:rPr>
          <w:rFonts w:ascii="Times New Roman" w:hAnsi="Times New Roman" w:cs="Times New Roman"/>
          <w:sz w:val="24"/>
          <w:szCs w:val="24"/>
        </w:rPr>
        <w:t xml:space="preserve">определить собственный регламент работы по позитивному изменению результатов;                                                                                                                                                  - продолжить совершенствовать работу по модульному курсу «Я сдам ЕГЭ» и «Будущее Чеченской Республики».                                                                                                                                                                                                                                       </w:t>
      </w:r>
      <w:r w:rsidRPr="00C850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у</w:t>
      </w:r>
      <w:r w:rsidRPr="00796C8B">
        <w:rPr>
          <w:rFonts w:ascii="Times New Roman" w:hAnsi="Times New Roman" w:cs="Times New Roman"/>
          <w:sz w:val="24"/>
          <w:szCs w:val="24"/>
        </w:rPr>
        <w:t xml:space="preserve">четом программных требований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796C8B">
        <w:rPr>
          <w:rFonts w:ascii="Times New Roman" w:hAnsi="Times New Roman" w:cs="Times New Roman"/>
          <w:sz w:val="24"/>
          <w:szCs w:val="24"/>
        </w:rPr>
        <w:t>полученных результатов  ЕГЭ -2016</w:t>
      </w:r>
      <w:r>
        <w:rPr>
          <w:rFonts w:ascii="Times New Roman" w:hAnsi="Times New Roman" w:cs="Times New Roman"/>
          <w:sz w:val="24"/>
          <w:szCs w:val="24"/>
        </w:rPr>
        <w:t>, у</w:t>
      </w:r>
      <w:r w:rsidRPr="00796C8B">
        <w:rPr>
          <w:rFonts w:ascii="Times New Roman" w:hAnsi="Times New Roman" w:cs="Times New Roman"/>
          <w:sz w:val="24"/>
          <w:szCs w:val="24"/>
        </w:rPr>
        <w:t xml:space="preserve">чителю математики </w:t>
      </w:r>
      <w:proofErr w:type="spellStart"/>
      <w:r w:rsidRPr="00796C8B">
        <w:rPr>
          <w:rFonts w:ascii="Times New Roman" w:hAnsi="Times New Roman" w:cs="Times New Roman"/>
          <w:sz w:val="24"/>
          <w:szCs w:val="24"/>
        </w:rPr>
        <w:t>Сибирову</w:t>
      </w:r>
      <w:proofErr w:type="spellEnd"/>
      <w:r w:rsidRPr="00796C8B">
        <w:rPr>
          <w:rFonts w:ascii="Times New Roman" w:hAnsi="Times New Roman" w:cs="Times New Roman"/>
          <w:sz w:val="24"/>
          <w:szCs w:val="24"/>
        </w:rPr>
        <w:t xml:space="preserve"> С.У.</w:t>
      </w:r>
      <w:r>
        <w:rPr>
          <w:rFonts w:ascii="Times New Roman" w:hAnsi="Times New Roman" w:cs="Times New Roman"/>
          <w:sz w:val="24"/>
          <w:szCs w:val="24"/>
        </w:rPr>
        <w:t xml:space="preserve"> необходимо</w:t>
      </w:r>
      <w:r w:rsidRPr="00796C8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796C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проанализировать </w:t>
      </w:r>
      <w:r w:rsidRPr="00796C8B">
        <w:rPr>
          <w:rFonts w:ascii="Times New Roman" w:hAnsi="Times New Roman" w:cs="Times New Roman"/>
          <w:sz w:val="24"/>
          <w:szCs w:val="24"/>
        </w:rPr>
        <w:t xml:space="preserve">собственный опыт работы </w:t>
      </w:r>
      <w:r>
        <w:rPr>
          <w:rFonts w:ascii="Times New Roman" w:hAnsi="Times New Roman" w:cs="Times New Roman"/>
          <w:sz w:val="24"/>
          <w:szCs w:val="24"/>
        </w:rPr>
        <w:t xml:space="preserve">с выпускниками;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-</w:t>
      </w:r>
      <w:r w:rsidRPr="00796C8B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796C8B">
        <w:rPr>
          <w:rFonts w:ascii="Times New Roman" w:hAnsi="Times New Roman" w:cs="Times New Roman"/>
          <w:sz w:val="24"/>
          <w:szCs w:val="24"/>
        </w:rPr>
        <w:t xml:space="preserve">силить внимание к изучению курса геометрии;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796C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96C8B">
        <w:rPr>
          <w:rFonts w:ascii="Times New Roman" w:hAnsi="Times New Roman" w:cs="Times New Roman"/>
          <w:sz w:val="24"/>
          <w:szCs w:val="24"/>
        </w:rPr>
        <w:t>дифференцированный подход</w:t>
      </w:r>
      <w:r>
        <w:rPr>
          <w:rFonts w:ascii="Times New Roman" w:hAnsi="Times New Roman" w:cs="Times New Roman"/>
          <w:sz w:val="24"/>
          <w:szCs w:val="24"/>
        </w:rPr>
        <w:t xml:space="preserve"> в обучении;</w:t>
      </w:r>
      <w:r w:rsidRPr="00796C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- мотивировать учащихся на посещение  консультаций по математике;                                               - использовать в работе диагностические карты учащихся;                                                                         - проводить семинары по обмену опытом между учителями математики.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>Рекомендации учителям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-предметникам</w:t>
      </w: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1.Провести анализ своей работы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основе результатов ОГЭ -2016</w:t>
      </w:r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2.Внести изменения в рабочие программы и календарно-тематические планы учебных курсов с учётом  «дефицитов» в предметной подготовке выпускников, выявленных в ходе ОГЭ. Рабочая программа дисциплины для учащихся с системными проблемами должна носить коррекционный характер, предполагая время для повторения и/или повторного изучения разделов, ранее не усвоенных учащимися в силу разных причин.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.В</w:t>
      </w:r>
      <w:r w:rsidRPr="00A70327">
        <w:rPr>
          <w:rFonts w:ascii="Times New Roman" w:eastAsia="Times New Roman" w:hAnsi="Times New Roman" w:cs="Times New Roman"/>
          <w:sz w:val="24"/>
          <w:szCs w:val="24"/>
        </w:rPr>
        <w:t>ыделить учащихся, показавших низкие результаты в ходе ГИА, составить план, программу и график дополнительных занятий с ними.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4.Своевременно и регулярно информировать родителей о качестве учебных достижений их детей.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5.Организовать работу по заучиванию формул, использованию опорных конспектов; проведению </w:t>
      </w:r>
      <w:proofErr w:type="spellStart"/>
      <w:r w:rsidRPr="00A70327">
        <w:rPr>
          <w:rFonts w:ascii="Times New Roman" w:eastAsia="Times New Roman" w:hAnsi="Times New Roman" w:cs="Times New Roman"/>
          <w:sz w:val="24"/>
          <w:szCs w:val="24"/>
        </w:rPr>
        <w:t>разноуровневых</w:t>
      </w:r>
      <w:proofErr w:type="spellEnd"/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 зачётных работ.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6.Актуализировать и руководствоваться в своей работе общепринятыми нормами выставления оценок. 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>Рекомендации Метод Совету: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>1.</w:t>
      </w:r>
      <w:r w:rsidRPr="00A70327">
        <w:rPr>
          <w:rFonts w:ascii="Times New Roman" w:eastAsia="Times New Roman" w:hAnsi="Times New Roman" w:cs="Times New Roman"/>
          <w:sz w:val="24"/>
          <w:szCs w:val="24"/>
        </w:rPr>
        <w:t>Темы для самообразования учителей на следующий учебный год сформулировать исходя из результатов ОГЭ и ЕГЭ, эти темы должны носить практический характер.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2.В течение года обеспечить проведение диагностических </w:t>
      </w:r>
      <w:proofErr w:type="gramStart"/>
      <w:r w:rsidRPr="00A70327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A70327"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gramStart"/>
      <w:r w:rsidRPr="00A70327">
        <w:rPr>
          <w:rFonts w:ascii="Times New Roman" w:eastAsia="Times New Roman" w:hAnsi="Times New Roman" w:cs="Times New Roman"/>
          <w:sz w:val="24"/>
          <w:szCs w:val="24"/>
        </w:rPr>
        <w:t>работ</w:t>
      </w:r>
      <w:proofErr w:type="gramEnd"/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 по русскому языку и математике с учётом кодификаторов элементов содержания.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3.В течение года  регулярно заслушивать учителей-предметников выпускных классов о ходе подготовки к ОГЭ и ЕГЭ, результатах диагностических </w:t>
      </w:r>
      <w:proofErr w:type="gramStart"/>
      <w:r w:rsidRPr="00A70327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A70327"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gramStart"/>
      <w:r w:rsidRPr="00A70327">
        <w:rPr>
          <w:rFonts w:ascii="Times New Roman" w:eastAsia="Times New Roman" w:hAnsi="Times New Roman" w:cs="Times New Roman"/>
          <w:sz w:val="24"/>
          <w:szCs w:val="24"/>
        </w:rPr>
        <w:t>работ</w:t>
      </w:r>
      <w:proofErr w:type="gramEnd"/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 и выполнении индивидуальных маршрутов коррекции учащихся, нуждающихся в особом педагогическом сопровождении.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4.При  </w:t>
      </w:r>
      <w:proofErr w:type="spellStart"/>
      <w:r w:rsidRPr="00A70327">
        <w:rPr>
          <w:rFonts w:ascii="Times New Roman" w:eastAsia="Times New Roman" w:hAnsi="Times New Roman" w:cs="Times New Roman"/>
          <w:sz w:val="24"/>
          <w:szCs w:val="24"/>
        </w:rPr>
        <w:t>взаимопосещении</w:t>
      </w:r>
      <w:proofErr w:type="spellEnd"/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  уроков выбирать целью анализа урока аспекты, наиболее актуальные именно для учителя.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 xml:space="preserve">Рекомендации администрации школы:                 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1.Выстроить систему диагностики учебных достижений обучающихся, освоения ФГОС  общего образования в течение всего учебного года.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b/>
          <w:sz w:val="24"/>
          <w:szCs w:val="24"/>
        </w:rPr>
        <w:t>2.</w:t>
      </w:r>
      <w:r w:rsidRPr="00A70327">
        <w:rPr>
          <w:rFonts w:ascii="Times New Roman" w:eastAsia="Times New Roman" w:hAnsi="Times New Roman" w:cs="Times New Roman"/>
          <w:sz w:val="24"/>
          <w:szCs w:val="24"/>
        </w:rPr>
        <w:t>Создать эмоционально-психологический климат в ОУ, способствующий положительному отношению к ГИА у обучающихся и их родителей.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3.Обеспечить повышение квалификации кадрового потенциала в образовательном учреждении, стимулирование учителей с высокими результатами, полученными обучающимися на ОГЭ и ЕГЭ.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4.Организовать работу с </w:t>
      </w:r>
      <w:proofErr w:type="gramStart"/>
      <w:r w:rsidRPr="00A70327">
        <w:rPr>
          <w:rFonts w:ascii="Times New Roman" w:eastAsia="Times New Roman" w:hAnsi="Times New Roman" w:cs="Times New Roman"/>
          <w:sz w:val="24"/>
          <w:szCs w:val="24"/>
        </w:rPr>
        <w:t>обучающимися</w:t>
      </w:r>
      <w:proofErr w:type="gramEnd"/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 «группы риска». Разработать индивидуальные образовательные маршруты коррекции с учётом текущего уровня знаний.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5.Организовать работу с одарёнными и высокомотивированными детьм</w:t>
      </w:r>
      <w:proofErr w:type="gramStart"/>
      <w:r w:rsidRPr="00A70327">
        <w:rPr>
          <w:rFonts w:ascii="Times New Roman" w:eastAsia="Times New Roman" w:hAnsi="Times New Roman" w:cs="Times New Roman"/>
          <w:sz w:val="24"/>
          <w:szCs w:val="24"/>
        </w:rPr>
        <w:t>и-</w:t>
      </w:r>
      <w:proofErr w:type="gramEnd"/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 разработать индивидуальные образовательные маршруты развития способностей обучающихся с учётом планируемого профиля дальнейшей образовательной траектории.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6.Обеспечить персональный контроль работы учителей русского языка и математики всех уровней.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0327">
        <w:rPr>
          <w:rFonts w:ascii="Times New Roman" w:eastAsia="Times New Roman" w:hAnsi="Times New Roman" w:cs="Times New Roman"/>
          <w:sz w:val="24"/>
          <w:szCs w:val="24"/>
        </w:rPr>
        <w:t>7.Организовать работу предметных кружков и других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мероприятий для обучающихся 2-8</w:t>
      </w:r>
      <w:r w:rsidRPr="00A70327">
        <w:rPr>
          <w:rFonts w:ascii="Times New Roman" w:eastAsia="Times New Roman" w:hAnsi="Times New Roman" w:cs="Times New Roman"/>
          <w:sz w:val="24"/>
          <w:szCs w:val="24"/>
        </w:rPr>
        <w:t xml:space="preserve"> классов.</w:t>
      </w:r>
    </w:p>
    <w:p w:rsidR="00A70681" w:rsidRPr="00796C8B" w:rsidRDefault="00A70681" w:rsidP="00A7068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6C8B">
        <w:rPr>
          <w:rFonts w:ascii="Times New Roman" w:hAnsi="Times New Roman" w:cs="Times New Roman"/>
          <w:sz w:val="24"/>
          <w:szCs w:val="24"/>
        </w:rPr>
        <w:t>Администрации школы  необходимо:                                                                                                         -</w:t>
      </w:r>
      <w:r w:rsidRPr="00C422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Pr="00796C8B">
        <w:rPr>
          <w:rFonts w:ascii="Times New Roman" w:hAnsi="Times New Roman" w:cs="Times New Roman"/>
          <w:sz w:val="24"/>
          <w:szCs w:val="24"/>
        </w:rPr>
        <w:t>ВШК осуществлять контроль качества преподавания математики в 5-11 классах</w:t>
      </w:r>
      <w:r>
        <w:rPr>
          <w:rFonts w:ascii="Times New Roman" w:hAnsi="Times New Roman" w:cs="Times New Roman"/>
          <w:sz w:val="24"/>
          <w:szCs w:val="24"/>
        </w:rPr>
        <w:t xml:space="preserve">,  </w:t>
      </w:r>
      <w:r w:rsidRPr="00796C8B">
        <w:rPr>
          <w:rFonts w:ascii="Times New Roman" w:hAnsi="Times New Roman" w:cs="Times New Roman"/>
          <w:sz w:val="24"/>
          <w:szCs w:val="24"/>
        </w:rPr>
        <w:t>персональный контроль за работой учителей мат</w:t>
      </w:r>
      <w:r>
        <w:rPr>
          <w:rFonts w:ascii="Times New Roman" w:hAnsi="Times New Roman" w:cs="Times New Roman"/>
          <w:sz w:val="24"/>
          <w:szCs w:val="24"/>
        </w:rPr>
        <w:t>ематики</w:t>
      </w:r>
      <w:r w:rsidRPr="00796C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96C8B">
        <w:rPr>
          <w:rFonts w:ascii="Times New Roman" w:hAnsi="Times New Roman" w:cs="Times New Roman"/>
          <w:sz w:val="24"/>
          <w:szCs w:val="24"/>
        </w:rPr>
        <w:t>Сибирова</w:t>
      </w:r>
      <w:proofErr w:type="spellEnd"/>
      <w:r w:rsidRPr="00796C8B">
        <w:rPr>
          <w:rFonts w:ascii="Times New Roman" w:hAnsi="Times New Roman" w:cs="Times New Roman"/>
          <w:sz w:val="24"/>
          <w:szCs w:val="24"/>
        </w:rPr>
        <w:t xml:space="preserve"> С.У., </w:t>
      </w:r>
      <w:proofErr w:type="spellStart"/>
      <w:r w:rsidRPr="00796C8B">
        <w:rPr>
          <w:rFonts w:ascii="Times New Roman" w:hAnsi="Times New Roman" w:cs="Times New Roman"/>
          <w:sz w:val="24"/>
          <w:szCs w:val="24"/>
        </w:rPr>
        <w:t>Цацаевой</w:t>
      </w:r>
      <w:proofErr w:type="spellEnd"/>
      <w:r w:rsidRPr="00796C8B">
        <w:rPr>
          <w:rFonts w:ascii="Times New Roman" w:hAnsi="Times New Roman" w:cs="Times New Roman"/>
          <w:sz w:val="24"/>
          <w:szCs w:val="24"/>
        </w:rPr>
        <w:t xml:space="preserve"> П.В., преподающих в выпускных 9-11 классах, а так же учителей математики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796C8B">
        <w:rPr>
          <w:rFonts w:ascii="Times New Roman" w:hAnsi="Times New Roman" w:cs="Times New Roman"/>
          <w:sz w:val="24"/>
          <w:szCs w:val="24"/>
        </w:rPr>
        <w:t xml:space="preserve">1-4, 5-8 классов, особое внимание уделив переводным экзаменам и преемственности при обучении математике;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Pr="00796C8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96C8B">
        <w:rPr>
          <w:rFonts w:ascii="Times New Roman" w:hAnsi="Times New Roman" w:cs="Times New Roman"/>
          <w:sz w:val="24"/>
          <w:szCs w:val="24"/>
        </w:rPr>
        <w:t>-к</w:t>
      </w:r>
      <w:proofErr w:type="gramEnd"/>
      <w:r w:rsidRPr="00796C8B">
        <w:rPr>
          <w:rFonts w:ascii="Times New Roman" w:hAnsi="Times New Roman" w:cs="Times New Roman"/>
          <w:sz w:val="24"/>
          <w:szCs w:val="24"/>
        </w:rPr>
        <w:t xml:space="preserve">онтролировать посещение учителями математики консультаций, мастер- классов, которые организуются силами районного </w:t>
      </w:r>
      <w:proofErr w:type="spellStart"/>
      <w:r w:rsidRPr="00796C8B">
        <w:rPr>
          <w:rFonts w:ascii="Times New Roman" w:hAnsi="Times New Roman" w:cs="Times New Roman"/>
          <w:sz w:val="24"/>
          <w:szCs w:val="24"/>
        </w:rPr>
        <w:t>методкабинета</w:t>
      </w:r>
      <w:proofErr w:type="gramStart"/>
      <w:r>
        <w:rPr>
          <w:rFonts w:ascii="Times New Roman" w:hAnsi="Times New Roman" w:cs="Times New Roman"/>
          <w:sz w:val="24"/>
          <w:szCs w:val="24"/>
        </w:rPr>
        <w:t>,Ч</w:t>
      </w:r>
      <w:proofErr w:type="gramEnd"/>
      <w:r>
        <w:rPr>
          <w:rFonts w:ascii="Times New Roman" w:hAnsi="Times New Roman" w:cs="Times New Roman"/>
          <w:sz w:val="24"/>
          <w:szCs w:val="24"/>
        </w:rPr>
        <w:t>ИПКРО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Pr="00796C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</w:p>
    <w:p w:rsidR="00A70681" w:rsidRPr="00A70327" w:rsidRDefault="00A70681" w:rsidP="00A70681">
      <w:pPr>
        <w:tabs>
          <w:tab w:val="left" w:pos="2613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E1ED2" w:rsidRPr="008C32EF" w:rsidRDefault="00DE1ED2" w:rsidP="00DE1ED2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Уровни</w:t>
      </w: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образования</w:t>
      </w:r>
    </w:p>
    <w:p w:rsidR="00DE1ED2" w:rsidRPr="008C32EF" w:rsidRDefault="00DE1ED2" w:rsidP="00DE1ED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уровне  начального общего образования  обучалось  14  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класс-комплектов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8C32EF" w:rsidRPr="008C32EF" w:rsidRDefault="00DE1ED2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2011  года в </w:t>
      </w:r>
      <w:r w:rsidR="008C32EF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осуществлен переход на ФГОС НОО.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2015-2016</w:t>
      </w:r>
      <w:r w:rsidR="008C32EF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учебном году обучение по ФГОС НОО  осуществлял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ось в 1-</w:t>
      </w:r>
      <w:r w:rsidR="008C32EF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4-х классах (всего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316 </w:t>
      </w:r>
      <w:r w:rsidR="008C32EF"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человек). Все учителя начальных классов прошли курсы повышения квалификации по ФГОС НОО.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начальной школе реализуются 1 образовательная система «Школа России».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В 4-х классах преподается учебный курс «Основы религиозной культуры и светской этики» (ОРКСЭ) по модулю «Основы ислама»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Учащиеся начальной школы активно и успешно участвуют в различных интеллектуальных олимпиадах, конкурсах, играх федерального, регионального, муниципального и школьного уровней.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DE1ED2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Уровени</w:t>
      </w:r>
      <w:proofErr w:type="spellEnd"/>
      <w:r w:rsidR="008C32EF"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образования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уровне основного</w:t>
      </w:r>
      <w:r w:rsidR="00DE1E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общего образования  обучалось 15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классов-комплектов. 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ФГОС ООО</w:t>
      </w:r>
    </w:p>
    <w:p w:rsidR="008C32EF" w:rsidRPr="008C32EF" w:rsidRDefault="008C32EF" w:rsidP="008C32EF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обеспечения методических условий 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введения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ФГОС ООО в школе  работала  рабочая группа по реализации  программы основного общего образования. Были разработаны   рабочие программы по уровням основного общего образования.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2014-2015 учебном году курсовую подготовку в связи с ФГОС ООО прошли учителя, преподающие в  классах уровня основного общего образования.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Уровень  среднего общего образования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 2014-2015 учебном году в школе обучалось 4 класса-комплекта.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Учитывая необходимость адаптации выпускников к обучению в высших учебных заведениях, в школе практикуется метод исследовательских проектов, курсовых работ,  кроме этого учащиеся посещали  дополнительные  занятия по профильным предметам истории и обществознанию, биологии и химии, географии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 xml:space="preserve">     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Выбор профиля обучения в старшей школе во многом определяет выбор учебного учреждения для получения высшего профессионального образования, а значит и выбор дальнейшего жизненного пути. В вуз планируют поступить 15  выпускников уровня среднего образования, обучение в средне-специальных учебных заведениях, колледжах  планируют продолжить 23 человек. В  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техническом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13 человек, в гуманитарном, юридическом, педагогическом – 24 человек.</w:t>
      </w: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numPr>
          <w:ilvl w:val="0"/>
          <w:numId w:val="12"/>
        </w:numPr>
        <w:tabs>
          <w:tab w:val="right" w:pos="9072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Материально-техническое обеспечение образовательного процесса</w:t>
      </w:r>
    </w:p>
    <w:p w:rsidR="008C32EF" w:rsidRPr="008C32EF" w:rsidRDefault="008C32EF" w:rsidP="008C32EF">
      <w:pPr>
        <w:tabs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учебно-воспитательный процесс осу</w:t>
      </w:r>
      <w:r w:rsidR="00DE1ED2">
        <w:rPr>
          <w:rFonts w:ascii="Times New Roman" w:eastAsia="Times New Roman" w:hAnsi="Times New Roman" w:cs="Times New Roman"/>
          <w:sz w:val="24"/>
          <w:szCs w:val="24"/>
          <w:lang w:eastAsia="ru-RU"/>
        </w:rPr>
        <w:t>ществляется в типовом здании 1976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постройки, требования СанПи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Н-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удовлетворительные. Материально-техническая база школы включает в себя оборудованные учебные кабинеты, в том числе: 1 кабинет информатики, 23 компьютера, 4 интерактивных досок, кабинет химии-физики, дополнительные помещения: столовая на 20 мест, библиотека, спортзал.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Библиотечный фонд составляет </w:t>
      </w: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11 578 экз.,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число книг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брошюр, фонд учебников - </w:t>
      </w: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8335 экз., 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научно-педагогической и методической литературы – </w:t>
      </w: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395 экз.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Учащиеся школы традиционно принимают участие в интеллектуальных конку</w:t>
      </w:r>
      <w:r w:rsidR="00C95C5D">
        <w:rPr>
          <w:rFonts w:ascii="Times New Roman" w:eastAsia="Times New Roman" w:hAnsi="Times New Roman" w:cs="Times New Roman"/>
          <w:sz w:val="24"/>
          <w:szCs w:val="24"/>
          <w:lang w:eastAsia="ru-RU"/>
        </w:rPr>
        <w:t>рсах «Русский медвежонок»,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«Кенгуру». 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8C32EF" w:rsidRPr="008C32EF" w:rsidRDefault="008C32EF" w:rsidP="008C32EF">
      <w:pPr>
        <w:numPr>
          <w:ilvl w:val="0"/>
          <w:numId w:val="12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Воспитательная работа в школе</w:t>
      </w:r>
    </w:p>
    <w:p w:rsidR="008C32EF" w:rsidRPr="008C32EF" w:rsidRDefault="008C32EF" w:rsidP="008C32EF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32EF" w:rsidRPr="008C32EF" w:rsidRDefault="00C95C5D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      В школе</w:t>
      </w:r>
      <w:r w:rsidR="008C32EF" w:rsidRPr="008C32E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реализуется воспитательная программа «Будущее России».</w:t>
      </w:r>
    </w:p>
    <w:p w:rsidR="008C32EF" w:rsidRPr="008C32EF" w:rsidRDefault="008C32EF" w:rsidP="008C32EF">
      <w:pPr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proofErr w:type="gramStart"/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Цель воспитательной программы:</w:t>
      </w: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создание в школе единого воспитательного пространства, где главным критерием является развитие личности учащегося через включенность в различного рода деятельность и степень активности в этой деятельности, согласно личным устремлениям учащегося и педагогических задач.</w:t>
      </w:r>
      <w:proofErr w:type="gramEnd"/>
    </w:p>
    <w:p w:rsidR="008C32EF" w:rsidRPr="008C32EF" w:rsidRDefault="008C32EF" w:rsidP="008C32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C32EF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Задачи: </w:t>
      </w:r>
    </w:p>
    <w:p w:rsidR="008C32EF" w:rsidRPr="008C32EF" w:rsidRDefault="008C32EF" w:rsidP="008C32EF">
      <w:pPr>
        <w:numPr>
          <w:ilvl w:val="0"/>
          <w:numId w:val="14"/>
        </w:numPr>
        <w:spacing w:after="0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школьной гуманистической системы воспитания, где главным критерием является развитие личности ребенка, вхождение его в мир культуры со знанием истории своего народа.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Межведомственное взаимодействие и координация действий всех участников воспитательного процесса в организации досуга и каникулярного времени учащихся, в профилактической работе по предупреждению безнадзорности и правонарушений среди несовершеннолетних.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познавательного интереса, повышение интеллектуального уровня учащихся посредством внедрения педагогических технологий в образовательный процесс, создание блока дополнительного образования, элективных курсов и курсов по выбору, факультативов и разнообразных форм внеурочной деятельности.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Рост инициативы, самостоятельности, чувства ответственности через дальнейшее развитие системы ученического самоуправления.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Создание условий для художественно-эстетического развития, для творческой самореализации учащихся.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Повышение эффективности работы по гражданско-патриотическому и духовному воспитанию.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Привлечение родителей к учебно-воспитательному процессу школы, расширение внешних связей школы для решения образовательных проблем.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Использование всевозможных средств воспитания общей культуры учащихся, верности духовным традициям России, ответственности, правосознания, уважения к ценностям современного общества, сформированного на основе духовных ценностей русской культуры.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и совершенствование работы по воспитанию здорового образа жизни и негативного отношения к вредным привычкам: курению, токсикомании, алкоголю и наркомании. </w:t>
      </w:r>
    </w:p>
    <w:p w:rsidR="008C32EF" w:rsidRPr="008C32EF" w:rsidRDefault="008C32EF" w:rsidP="008C32EF">
      <w:pPr>
        <w:numPr>
          <w:ilvl w:val="0"/>
          <w:numId w:val="14"/>
        </w:numPr>
        <w:spacing w:before="100" w:beforeAutospacing="1" w:after="100" w:afterAutospacing="1" w:line="240" w:lineRule="auto"/>
        <w:ind w:left="5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Активизация социально-психологической помощи при решении наиболее актуальных и сложных проблем в воспитательной работе с учащимися и </w:t>
      </w:r>
      <w:proofErr w:type="gramStart"/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их</w:t>
      </w:r>
      <w:proofErr w:type="gramEnd"/>
      <w:r w:rsidRPr="008C32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семьям.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  Воспитательная работа является важнейшим компонентом образовательной деятельности школы и осуществляется непрерывно как в ходе учебной работы, так и во внеурочное время.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b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>Основной целью воспитательной работы школы является</w:t>
      </w:r>
      <w:proofErr w:type="gramStart"/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 xml:space="preserve"> :</w:t>
      </w:r>
      <w:proofErr w:type="gramEnd"/>
    </w:p>
    <w:p w:rsidR="008C32EF" w:rsidRPr="008C32EF" w:rsidRDefault="008C32EF" w:rsidP="008C32EF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воспитание гражданина своей страны - личности высоконравственной, духовно развитой;</w:t>
      </w:r>
    </w:p>
    <w:p w:rsidR="008C32EF" w:rsidRPr="008C32EF" w:rsidRDefault="008C32EF" w:rsidP="008C32EF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формирование у учащихся нравственных, духовных и культурных ценностей, этических норм и общепринятых правил поведения в школе и в обществе;</w:t>
      </w:r>
    </w:p>
    <w:p w:rsidR="008C32EF" w:rsidRPr="008C32EF" w:rsidRDefault="008C32EF" w:rsidP="008C32EF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совершенствование условий для творческой самореализации личности и проведения досуга учащихся во внеурочное время.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  Заместитель директора по воспитательной работе </w:t>
      </w:r>
      <w:proofErr w:type="spellStart"/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Висарханова</w:t>
      </w:r>
      <w:proofErr w:type="spellEnd"/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Я.Х., педагог-организатор по ДНВ – </w:t>
      </w:r>
      <w:proofErr w:type="spellStart"/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Махедиев</w:t>
      </w:r>
      <w:proofErr w:type="spellEnd"/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С-С</w:t>
      </w:r>
      <w:proofErr w:type="gramStart"/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.С</w:t>
      </w:r>
      <w:proofErr w:type="gramEnd"/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-Э.,  психолог школы- </w:t>
      </w:r>
      <w:proofErr w:type="spellStart"/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Гайтукаева</w:t>
      </w:r>
      <w:proofErr w:type="spellEnd"/>
      <w:r w:rsidRPr="008C32EF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А.Л. </w:t>
      </w:r>
    </w:p>
    <w:p w:rsidR="008C32EF" w:rsidRPr="008C32EF" w:rsidRDefault="008C32EF" w:rsidP="008C32EF">
      <w:pPr>
        <w:spacing w:after="0" w:line="240" w:lineRule="auto"/>
        <w:ind w:firstLine="537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При составлении плана  воспитательной работы школы на 2014-2015 учебный год учитывались возрастные, физические и интеллектуальные возможности учащихся, а также их интересы. План воспитательной работы школы и внеклассная работа классных руководителей сориентированы по следующим направлениям:</w:t>
      </w:r>
    </w:p>
    <w:p w:rsidR="008C32EF" w:rsidRPr="008C32EF" w:rsidRDefault="008C32EF" w:rsidP="008C32EF">
      <w:pPr>
        <w:numPr>
          <w:ilvl w:val="0"/>
          <w:numId w:val="18"/>
        </w:numPr>
        <w:spacing w:before="60" w:after="60" w:line="240" w:lineRule="auto"/>
        <w:contextualSpacing/>
        <w:jc w:val="both"/>
        <w:rPr>
          <w:rFonts w:ascii="Times New Roman" w:eastAsia="Batang" w:hAnsi="Times New Roman" w:cs="Times New Roman"/>
          <w:bCs/>
          <w:sz w:val="24"/>
          <w:szCs w:val="24"/>
          <w:lang w:eastAsia="ru-RU"/>
        </w:rPr>
      </w:pPr>
      <w:r w:rsidRPr="008C32EF">
        <w:rPr>
          <w:rFonts w:ascii="Times New Roman" w:eastAsia="Batang" w:hAnsi="Times New Roman" w:cs="Times New Roman"/>
          <w:b/>
          <w:bCs/>
          <w:sz w:val="24"/>
          <w:szCs w:val="28"/>
          <w:lang w:eastAsia="ru-RU"/>
        </w:rPr>
        <w:t xml:space="preserve">    Нравственно - правовое </w:t>
      </w:r>
    </w:p>
    <w:p w:rsidR="008C32EF" w:rsidRPr="008C32EF" w:rsidRDefault="008C32EF" w:rsidP="008C32EF">
      <w:pPr>
        <w:numPr>
          <w:ilvl w:val="0"/>
          <w:numId w:val="20"/>
        </w:numPr>
        <w:spacing w:before="60" w:after="60" w:line="240" w:lineRule="auto"/>
        <w:ind w:left="1000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Эстетическое </w:t>
      </w:r>
    </w:p>
    <w:p w:rsidR="008C32EF" w:rsidRPr="008C32EF" w:rsidRDefault="008C32EF" w:rsidP="008C32EF">
      <w:pPr>
        <w:numPr>
          <w:ilvl w:val="0"/>
          <w:numId w:val="20"/>
        </w:numPr>
        <w:spacing w:before="60" w:after="60" w:line="240" w:lineRule="auto"/>
        <w:ind w:left="1000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Духовно-нравственное </w:t>
      </w:r>
    </w:p>
    <w:p w:rsidR="008C32EF" w:rsidRPr="008C32EF" w:rsidRDefault="008C32EF" w:rsidP="008C32EF">
      <w:pPr>
        <w:numPr>
          <w:ilvl w:val="0"/>
          <w:numId w:val="20"/>
        </w:numPr>
        <w:spacing w:before="60" w:after="60" w:line="240" w:lineRule="auto"/>
        <w:ind w:left="1000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Трудовая деятельность</w:t>
      </w:r>
    </w:p>
    <w:p w:rsidR="008C32EF" w:rsidRPr="008C32EF" w:rsidRDefault="008C32EF" w:rsidP="008C32EF">
      <w:pPr>
        <w:numPr>
          <w:ilvl w:val="0"/>
          <w:numId w:val="20"/>
        </w:numPr>
        <w:spacing w:before="60" w:after="60" w:line="240" w:lineRule="auto"/>
        <w:ind w:left="1000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Гражданско-патриотическое </w:t>
      </w:r>
    </w:p>
    <w:p w:rsidR="008C32EF" w:rsidRPr="008C32EF" w:rsidRDefault="008C32EF" w:rsidP="008C32EF">
      <w:pPr>
        <w:numPr>
          <w:ilvl w:val="0"/>
          <w:numId w:val="20"/>
        </w:numPr>
        <w:spacing w:before="60" w:after="60" w:line="240" w:lineRule="auto"/>
        <w:ind w:left="1000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Спортивно-оздоровительная деятельность</w:t>
      </w:r>
    </w:p>
    <w:p w:rsidR="008C32EF" w:rsidRPr="008C32EF" w:rsidRDefault="008C32EF" w:rsidP="008C32EF">
      <w:pPr>
        <w:numPr>
          <w:ilvl w:val="0"/>
          <w:numId w:val="20"/>
        </w:numPr>
        <w:spacing w:before="60" w:after="60" w:line="240" w:lineRule="auto"/>
        <w:ind w:left="1000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Работа с родителями учащихся</w:t>
      </w:r>
    </w:p>
    <w:p w:rsidR="008C32EF" w:rsidRPr="008C32EF" w:rsidRDefault="008C32EF" w:rsidP="008C32EF">
      <w:pPr>
        <w:numPr>
          <w:ilvl w:val="0"/>
          <w:numId w:val="20"/>
        </w:numPr>
        <w:spacing w:before="60" w:after="60" w:line="240" w:lineRule="auto"/>
        <w:ind w:left="1000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Работа  с  трудными детьми </w:t>
      </w:r>
    </w:p>
    <w:p w:rsidR="008C32EF" w:rsidRPr="008C32EF" w:rsidRDefault="008C32EF" w:rsidP="008C32EF">
      <w:pPr>
        <w:spacing w:before="60" w:after="60" w:line="240" w:lineRule="auto"/>
        <w:jc w:val="both"/>
        <w:rPr>
          <w:rFonts w:ascii="Times New Roman" w:eastAsia="Batang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lastRenderedPageBreak/>
        <w:t>Такая структура воспитательной работы позволяет охватить всех учащихся школы, исходя из их склонностей и интересов, способствует всестороннему развитию личности каждого ребенка.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bCs/>
          <w:sz w:val="24"/>
          <w:szCs w:val="28"/>
          <w:lang w:eastAsia="ru-RU"/>
        </w:rPr>
        <w:t>Все эти направления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воспитательной работы позволяют осуществлять личностно-ориентированный подход в воспитании при одновременной массовости воспитательных мероприятий и стимулировать творческие способности учащихся во всех аспектах воспитательной работы. Мероприятия, проводимые в течение учебного года, позволяют привлечь к различным видам деятельности большое количество детей, что способствует развитию творческих способностей практически каждого ученика.</w:t>
      </w:r>
    </w:p>
    <w:tbl>
      <w:tblPr>
        <w:tblW w:w="9840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840"/>
      </w:tblGrid>
      <w:tr w:rsidR="008C32EF" w:rsidRPr="008C32EF" w:rsidTr="008C32EF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8C32EF" w:rsidRPr="008C32EF" w:rsidRDefault="008C32EF" w:rsidP="008C32EF">
            <w:pPr>
              <w:spacing w:after="0" w:line="220" w:lineRule="atLeast"/>
              <w:rPr>
                <w:rFonts w:ascii="Calibri" w:eastAsia="Calibri" w:hAnsi="Calibri" w:cs="Times New Roman"/>
              </w:rPr>
            </w:pPr>
          </w:p>
        </w:tc>
      </w:tr>
    </w:tbl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 xml:space="preserve">  Проведенные мероприятия: «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Достойный сын своего народа</w:t>
      </w:r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 xml:space="preserve">»,«  « 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День знаний</w:t>
      </w:r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 xml:space="preserve">», 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«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Тхан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дагчохь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хьо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даима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веха!», «День республики», « Наркотикам - нет», «Ты - пешеход», «День чеченской женщины», «День учителя»</w:t>
      </w:r>
      <w:proofErr w:type="gram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,«</w:t>
      </w:r>
      <w:proofErr w:type="gram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День урожая», «День матери», «День единения  народов», «День толерантности», «День памяти жертв ДТП»,« Мы против Терроризма», «Поэт и писатель,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М.А.Мамакаев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», «День Конституции РФ», «Новогодняя сказка», 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«Посланник АЛЛАХА», 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«Мы будем помнить!», 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«Международный женский день 8-марта», 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«День конституции ЧР»,</w:t>
      </w:r>
      <w:r w:rsidRPr="008C32EF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 «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Сийлахь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нохчийн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мотт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!</w:t>
      </w:r>
      <w:r w:rsidRPr="008C32EF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» ,«16 апреля </w:t>
      </w:r>
      <w:proofErr w:type="gramStart"/>
      <w:r w:rsidRPr="008C32EF">
        <w:rPr>
          <w:rFonts w:ascii="Times New Roman" w:eastAsia="Calibri" w:hAnsi="Times New Roman" w:cs="Times New Roman"/>
          <w:sz w:val="24"/>
          <w:szCs w:val="28"/>
          <w:lang w:eastAsia="ru-RU"/>
        </w:rPr>
        <w:t>-Д</w:t>
      </w:r>
      <w:proofErr w:type="gramEnd"/>
      <w:r w:rsidRPr="008C32EF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ень Мира ЧР», </w:t>
      </w:r>
      <w:r w:rsidRPr="008C32EF">
        <w:rPr>
          <w:rFonts w:ascii="Times New Roman" w:eastAsia="Times New Roman" w:hAnsi="Times New Roman" w:cs="Times New Roman"/>
          <w:iCs/>
          <w:sz w:val="24"/>
          <w:szCs w:val="28"/>
          <w:lang w:eastAsia="ru-RU"/>
        </w:rPr>
        <w:t>«Достойный сын Чечни!»,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8C32EF">
        <w:rPr>
          <w:rFonts w:ascii="Times New Roman" w:eastAsia="Times New Roman" w:hAnsi="Times New Roman" w:cs="Times New Roman"/>
          <w:iCs/>
          <w:sz w:val="24"/>
          <w:szCs w:val="28"/>
          <w:lang w:eastAsia="ru-RU"/>
        </w:rPr>
        <w:t>«Памяти павших  будем достойны!»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, </w:t>
      </w:r>
      <w:r w:rsidRPr="008C32EF">
        <w:rPr>
          <w:rFonts w:ascii="Times New Roman" w:eastAsia="Calibri" w:hAnsi="Times New Roman" w:cs="Times New Roman"/>
          <w:sz w:val="24"/>
          <w:szCs w:val="28"/>
          <w:lang w:eastAsia="ru-RU"/>
        </w:rPr>
        <w:t>«Последний звонок».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 Были проведены мероприятия спортивно - культурного характера: «Веселые старты»;  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Соревнования по легкой атлетике (бег, прыжки в длину, в высоту, перетягивание, приседания, эстафета);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«Турнир по шашкам».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 Согласно графику  проводились  беседы с учащимися 9-11 классов на тему: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«Молодежь против наркотиков», «Мы против коррупции»,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Классные часы: «Чем опасна наркомания и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табакокурения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», «Наркотикам - нет!» 5-11 классы. «Семья и семейные ценности»1-11 классы, «Сан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Даймохк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» 1-4 классы, «Сан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хьоме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Нохчийчоь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» 5-8 классы, «Живи, веками расцветай моя Чечня» 9-11 классы, «Чем опасна наркомания» 7-8 классы, «Наркотикам – нет!» 9-11 классы, «Чеченская женщина – гордость нации» 1-7 классы, «Гордая и неприступная» 8-11 классы, «Сан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хьоме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хьехархо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», «Лидер республики - Р.А.Кадыров», «День города», «День молодежи»</w:t>
      </w:r>
      <w:proofErr w:type="gram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,«</w:t>
      </w:r>
      <w:proofErr w:type="gram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Месяц Курбан - Байрам»,« День Единения народов», 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«Толерантны ли мы?»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, 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«Права человека», «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Мамакаев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Мохьмад-ц1еяххана поэт, прозаик, публицист..», «Жизнь пророка (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с.а.с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.)» (1-4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кл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.), «Рождение Пророка (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с.а.с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.)»  (5-7кл.), «Посланник АЛЛАХА»  (8-9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кл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.)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,«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Обычаи и традиции» (10-11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кл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.),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«Защитник Отечества кто он?», «Мы будем помнить!»,</w:t>
      </w: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«Милее мамы нет!» ( 5-11 классы),«Мама, милая мама» (1-4 классы),</w:t>
      </w:r>
      <w:r w:rsidRPr="008C32EF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«Что такое Конституция ЧР?» (1-4классы),«День Конституции ЧР»( 5-8 классы),« Референдум как точка   отсчета, с  которого началась мирная жизнь в Чеченской Республике» </w:t>
      </w:r>
      <w:proofErr w:type="gramStart"/>
      <w:r w:rsidRPr="008C32EF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( </w:t>
      </w:r>
      <w:proofErr w:type="gramEnd"/>
      <w:r w:rsidRPr="008C32EF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9-11 классы).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    Круглый стол «Роль исторических личностей в победе России в Отечественной войне 1812г.»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  Проведены беседы с  целью воспитания чувства  уважения к старшему поколению на темы:   </w:t>
      </w:r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 xml:space="preserve"> 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«День пожилых людей», «Какой должна быть наша молодежь», «Лидер республики - Р.А.Кадыров», «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Сийлахьа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хьехархо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», «Сан хаза г1ала», «Обязанности мусульман», «Столпы ислама» и «Столпы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имана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», «Мечеть – место поклонения Аллаху»,</w:t>
      </w:r>
      <w:proofErr w:type="gram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,</w:t>
      </w:r>
      <w:proofErr w:type="gram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«Соблюдение поста в первые дни месяца Курбан- Байрам», «Паломничество мусульман в Мекку (совершение хаджа), «25 октября- День Арафата», «Молодежь против наркотиков», «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Оьзда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йо1-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къоман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</w:t>
      </w:r>
      <w:proofErr w:type="spellStart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дозалла</w:t>
      </w:r>
      <w:proofErr w:type="spellEnd"/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»,« В дружбе сила народов».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   В целях дорожной безопасности среди учащихся 1-4 классов было проведено мероприятие </w:t>
      </w:r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>« Ты - пешеход!».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Проведен конкурс среди учащихся 5-8 классов </w:t>
      </w:r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>«Знай правила дорожного движения»</w:t>
      </w: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.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Проводились родительские собрания на следующие темы:</w:t>
      </w:r>
    </w:p>
    <w:p w:rsidR="008C32EF" w:rsidRPr="008C32EF" w:rsidRDefault="008C32EF" w:rsidP="008C32EF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«Режим работы школы»</w:t>
      </w: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«Единая школьная форма»</w:t>
      </w: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lastRenderedPageBreak/>
        <w:t xml:space="preserve"> «Духовно-нравственное воспитание подрастающего поколения»</w:t>
      </w: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«Профориентация выпускников  9-11 классов»,</w:t>
      </w: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Итоги 1- полугодия»</w:t>
      </w: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«Вредные привычки детей».</w:t>
      </w: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«О предстоящей государственной итоговой аттестации ЕГЭ и ОГЭ»</w:t>
      </w: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Итоги за год</w:t>
      </w:r>
    </w:p>
    <w:p w:rsidR="008C32EF" w:rsidRPr="008C32EF" w:rsidRDefault="008C32EF" w:rsidP="008C32EF">
      <w:pPr>
        <w:numPr>
          <w:ilvl w:val="0"/>
          <w:numId w:val="22"/>
        </w:numPr>
        <w:spacing w:after="0" w:line="240" w:lineRule="auto"/>
        <w:contextualSpacing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 xml:space="preserve">      17 сентября была проведена беседа в 10- классе на тему: «Здоровый образ жизни»</w:t>
      </w:r>
      <w:r w:rsidRPr="008C32EF">
        <w:rPr>
          <w:rFonts w:ascii="Times New Roman" w:eastAsia="Batang" w:hAnsi="Times New Roman" w:cs="Times New Roman"/>
          <w:b/>
          <w:sz w:val="24"/>
          <w:szCs w:val="28"/>
          <w:lang w:eastAsia="ru-RU"/>
        </w:rPr>
        <w:t>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27 сентября была проведена беседа в 9-11-х классах на тему:  «Семья и Ислам»,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Batang" w:hAnsi="Times New Roman" w:cs="Times New Roman"/>
          <w:sz w:val="24"/>
          <w:szCs w:val="28"/>
          <w:lang w:eastAsia="ru-RU"/>
        </w:rPr>
        <w:t>«О нежелательности и недопущения ранних браков и о негативных последствиях».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В рамках реализации межведомственной комплексной оперативно  - профилактической операции « Дети Юга» проводились следующие мероприятия: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с учащимися 9-11 классов с  представителями ПДН и духовенства провели мероприятия на тему: «Я выбираю ЖИЗНЬ!», проведен конкурс  «Лучший чтец КОРАНА».</w:t>
      </w:r>
    </w:p>
    <w:p w:rsidR="007425A8" w:rsidRDefault="007425A8" w:rsidP="007425A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7425A8" w:rsidRDefault="007425A8" w:rsidP="007425A8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8C32EF" w:rsidRPr="008C32EF" w:rsidRDefault="007425A8" w:rsidP="007425A8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                 </w:t>
      </w:r>
      <w:r w:rsidR="008C32EF" w:rsidRPr="008C32EF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Задачи на  2015-2016 учебный год: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1. Научно-методическое обеспечение изучения и реализации ФГОС, создание необходимых  условий для внедрения инноваций, реализации образовательной программы, программы развития школы.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2.</w:t>
      </w:r>
      <w:r w:rsidRPr="008C32EF">
        <w:rPr>
          <w:rFonts w:ascii="Times New Roman" w:eastAsia="Times New Roman" w:hAnsi="Times New Roman" w:cs="Times New Roman"/>
          <w:color w:val="000000"/>
          <w:szCs w:val="24"/>
          <w:lang w:eastAsia="ru-RU"/>
        </w:rPr>
        <w:t xml:space="preserve"> </w:t>
      </w:r>
      <w:r w:rsidRPr="008C32EF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Формировать мотивацию учителей на профессиональное саморазвитие.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3. Внедрение новых форм непрерывного повышения  профессиональной компетентности педагогов (методический совет, семинары и т.д.).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4.Начать работу над темой «Современные подходы к организации образовательного процесса в условиях внедрения федеральных государственных образовательных стандартов».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5.Активизировать работу с одаренными детьми, наметить пути устранения просчетов в подготовке учащихся к олимпиаде.</w:t>
      </w:r>
      <w:r w:rsidRPr="008C32EF">
        <w:rPr>
          <w:rFonts w:ascii="Times New Roman" w:eastAsia="Times New Roman" w:hAnsi="Times New Roman" w:cs="Times New Roman"/>
          <w:szCs w:val="24"/>
          <w:lang w:eastAsia="ru-RU"/>
        </w:rPr>
        <w:t xml:space="preserve"> 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6.Совершенствовать систему мониторинга и диагностики успешности образования, уровня профессиональной компетентности и методической подготовки педагогов.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7. Продолжать работать над совершенствованием активных форм преподавания  по внедрению современных образовательных технологий.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8.Привести в систему работу учителей-предметников по темам самообразования, активизировать работу по выявлению и обобщению, распространению передового педагогического опыта творчески работающих педагогов.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9.Обеспечить методическое сопровождение работы с молодыми и вновь принятыми специалистами.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10.Продолжить работу по расширению образовательных услуг школы.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11.Работать над стабильностью результатов  </w:t>
      </w:r>
      <w:proofErr w:type="spell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обученности</w:t>
      </w:r>
      <w:proofErr w:type="spell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учащихся.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12.Придать целенаправленный систематичный характер работе по оказанию педагогической помощи слабоуспевающим учащимся.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13.Формирование  у учащихся адекватного поведения и представления о здоровом образе жизни.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14. Координация деятельности всех служб школы по повышению успеваемости и социальной адаптации детей и подростков.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15.Активнее привлекать к организации учебно-воспитательного процесса родителей, обучающихся, выпускников школы. Воспитывать в детях доброту, милосердие, любовь к Родине. Систематически проводить тематические классные часы, литературные вечера, викторины, диспуты, способствующие воспитанию личности.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16.Сформировать личность,  готовую   к самоопределению своего места в творческом преобразовании окружающего мира  и самообразованию.  Гармонично развивать  ее с учетом  его  возраста, интеллекта и  интересов.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17.Раскрыть  духовные  и физические возможности  личности,  формировать прочные  основы нравственности и здорового образа  жизни, используя  здоровье сберегающие и здоровье формирующие  технологии в  управлении обучении и воспитании.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proofErr w:type="gram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18.Активизировать  познавательную  деятельность обучающихся, включая каждого  в  работу на  учебных  занятиях в качестве  активного  участника  и  организатора  образовательного процесса.</w:t>
      </w:r>
      <w:proofErr w:type="gramEnd"/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19.Продолжить работу по привитию 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обучающимся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любви к Отечеству,  к родному краю, к своему  народу, к его прошлому и  настоящему  через уроки  и внеклассные  мероприятия.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20.Обеспечить   оптимальный уровень квалификации  педагогических кадров, необходимый для успешного  развития школы.  Оценивать работу предметника по прочности, глубине  и системности знаний обучающихся.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21. Совершенствовать систему школьного самоуправления, 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вовлекать учащихся в проведение мероприятий, научить учащихся планировать и проводить мероприятия.</w:t>
      </w: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22.Обеспечить взаимосвязь обучения и воспитания. Обучая - воспитывать, воспитыва</w:t>
      </w:r>
      <w:proofErr w:type="gramStart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>я-</w:t>
      </w:r>
      <w:proofErr w:type="gramEnd"/>
      <w:r w:rsidRPr="008C32EF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обучать . В этом  целостность  учебно-воспитательного процесса.</w:t>
      </w: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C95C5D" w:rsidRDefault="00C95C5D" w:rsidP="00C95C5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                     </w:t>
      </w:r>
      <w:r w:rsidR="008C32EF" w:rsidRPr="008C32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Результаты </w:t>
      </w:r>
      <w:proofErr w:type="spellStart"/>
      <w:r w:rsidR="008C32EF" w:rsidRPr="008C32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самообследования</w:t>
      </w:r>
      <w:proofErr w:type="spellEnd"/>
      <w:r w:rsidR="008C32EF" w:rsidRPr="008C32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8C32EF" w:rsidRPr="008C32EF" w:rsidRDefault="00C95C5D" w:rsidP="008C32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МБОУ «СОШ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им.С.Лорсанова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.Ш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аами-Юрт</w:t>
      </w:r>
      <w:proofErr w:type="spellEnd"/>
      <w:r w:rsidR="008C32EF" w:rsidRPr="008C32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8C32EF" w:rsidRPr="008C32EF" w:rsidRDefault="00C95C5D" w:rsidP="008C32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итогам 2015-2016</w:t>
      </w:r>
      <w:r w:rsidR="008C32EF" w:rsidRPr="008C32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учебного года</w:t>
      </w:r>
    </w:p>
    <w:p w:rsidR="008C32EF" w:rsidRPr="008C32EF" w:rsidRDefault="008C32EF" w:rsidP="008C32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 деятельности общеобразова</w:t>
      </w:r>
      <w:r w:rsidR="00C95C5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тельной организации, подлежащей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95C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  <w:proofErr w:type="spellStart"/>
      <w:r w:rsidR="00C95C5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самообследованию</w:t>
      </w:r>
      <w:proofErr w:type="spellEnd"/>
      <w:r w:rsidR="00C95C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8C32E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утверждены приказом Министерства образования и науки РФ от 10.12.2013 г. № 1324  (зарегистрировано в Минюсте РФ 28.01.2014 г. № 31135)</w:t>
      </w:r>
    </w:p>
    <w:p w:rsidR="008C32EF" w:rsidRPr="008C32EF" w:rsidRDefault="008C32EF" w:rsidP="008C32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12"/>
        <w:tblW w:w="0" w:type="auto"/>
        <w:tblInd w:w="-601" w:type="dxa"/>
        <w:tblLook w:val="04A0"/>
      </w:tblPr>
      <w:tblGrid>
        <w:gridCol w:w="1418"/>
        <w:gridCol w:w="5563"/>
        <w:gridCol w:w="3191"/>
      </w:tblGrid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8C32EF">
              <w:rPr>
                <w:rFonts w:ascii="Times New Roman" w:eastAsia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8C32EF">
              <w:rPr>
                <w:rFonts w:ascii="Times New Roman" w:eastAsia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Показатели </w:t>
            </w: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b/>
                <w:sz w:val="24"/>
                <w:szCs w:val="24"/>
              </w:rPr>
              <w:t>Единица измерения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Общая численность </w:t>
            </w:r>
            <w:proofErr w:type="gramStart"/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C95C5D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717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 человек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C95C5D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316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 человека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C95C5D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300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 человек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C95C5D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101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 человек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1.5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обучающихся, успевающих на «4» и «5» по результатам промежуточной аттестации, в общей численности обучающихся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C95C5D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244 чел./34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1.6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tabs>
                <w:tab w:val="left" w:pos="945"/>
                <w:tab w:val="center" w:pos="1487"/>
              </w:tabs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ab/>
              <w:t>35,0 балла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1.7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Средний балл государственной итоговой </w:t>
            </w: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аттестации выпускников 9 класса по математике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                  34,4  балла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1.8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40DF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44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1.9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Средний балл единого государственного экзамена выпускников 11 класса по математике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40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1.10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 аттестации по русскому языку в общей численности выпускников 9 класса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40DFF" w:rsidP="008C32EF">
            <w:pPr>
              <w:tabs>
                <w:tab w:val="left" w:pos="960"/>
                <w:tab w:val="center" w:pos="1487"/>
              </w:tabs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ab/>
              <w:t>24 чел. / 52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 аттестации по математике в общей численности выпускников 9 класса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40DFF" w:rsidP="008C32EF">
            <w:pPr>
              <w:tabs>
                <w:tab w:val="left" w:pos="945"/>
                <w:tab w:val="center" w:pos="1487"/>
              </w:tabs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ab/>
              <w:t>27 чел. / 56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11 класса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40DFF" w:rsidP="00840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13чел./22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1.13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</w:t>
            </w:r>
            <w:r w:rsidR="00840DFF">
              <w:rPr>
                <w:rFonts w:ascii="Times New Roman" w:eastAsia="Times New Roman" w:hAnsi="Times New Roman"/>
                <w:sz w:val="24"/>
                <w:szCs w:val="24"/>
              </w:rPr>
              <w:t>нного экзамена по математике</w:t>
            </w: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, в общей численности выпускников 11 класса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40DFF" w:rsidP="008C32EF">
            <w:pPr>
              <w:tabs>
                <w:tab w:val="left" w:pos="975"/>
                <w:tab w:val="center" w:pos="1487"/>
              </w:tabs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ab/>
              <w:t>2</w:t>
            </w:r>
            <w:r w:rsidR="00F83A59">
              <w:rPr>
                <w:rFonts w:ascii="Times New Roman" w:eastAsia="Times New Roman" w:hAnsi="Times New Roman"/>
                <w:sz w:val="24"/>
                <w:szCs w:val="24"/>
              </w:rPr>
              <w:t>1 чел./39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1.14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F83A59" w:rsidP="00F83A59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         27</w:t>
            </w:r>
            <w:r w:rsidR="00840DFF">
              <w:rPr>
                <w:rFonts w:ascii="Times New Roman" w:eastAsia="Times New Roman" w:hAnsi="Times New Roman"/>
                <w:sz w:val="24"/>
                <w:szCs w:val="24"/>
              </w:rPr>
              <w:t xml:space="preserve"> / 59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1.15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F83A59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="00840DFF">
              <w:rPr>
                <w:rFonts w:ascii="Times New Roman" w:eastAsia="Times New Roman" w:hAnsi="Times New Roman"/>
                <w:sz w:val="24"/>
                <w:szCs w:val="24"/>
              </w:rPr>
              <w:t xml:space="preserve"> чел.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    39 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1.16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выпускников 9 класса, получивших аттестаты об основном общем образовании с отличием, в общей численности выпускников 9 класса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F83A59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чел./ 4 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1.17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выпускников 11 класса, 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 чел.0%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1.18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обучающихся, принявших участие в различных олимпиадах, смотрах, конкурсах, в общей численности обучающихся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127 чел.19,2%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1.19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Численность/удельный вес численности обучающихся - победителей, призеров олимпиад, смотров, конкурсов, в общей </w:t>
            </w:r>
            <w:proofErr w:type="gramStart"/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численности</w:t>
            </w:r>
            <w:proofErr w:type="gramEnd"/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 обучающихся, в том числе: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16 чел.2,4%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1.19.1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Регионального уровня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16 чел 2,4 %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1.19.2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Федерального уровня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 чел. /0%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1.19.3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Международного уровня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 чел. /0%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1.20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обучающихся, получающих образование с углубленным изучением отдельных учебных предметов, в общей численности обучающихся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 чел. /0%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обучающихся, получающих образование в рамках профильного обучения, в общей численности обучающихся</w:t>
            </w:r>
            <w:proofErr w:type="gramEnd"/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 чел. /0%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обучающихся с применением дистанционных образовательных технологий, электронного обучения, в общей численности обучающихся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 чел./0%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1.23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обучающихся в рамках сетевой формы реализации образовательных программ, в общей численности обучающихся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 чел./0%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1.24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Общая численность педагогических работников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F83A59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66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 человек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1.25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F83A59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33</w:t>
            </w:r>
            <w:r w:rsidR="008C32EF" w:rsidRPr="008C32EF">
              <w:rPr>
                <w:rFonts w:ascii="Times New Roman" w:eastAsia="Times New Roman" w:hAnsi="Times New Roman"/>
                <w:sz w:val="24"/>
                <w:szCs w:val="24"/>
              </w:rPr>
              <w:t>./61%</w:t>
            </w:r>
          </w:p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1.26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tabs>
                <w:tab w:val="left" w:pos="1020"/>
              </w:tabs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ab/>
              <w:t>32/59,2%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1.27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7 чел./13%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1.28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7 чел./13%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1.29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11 чел./20,4%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1.29.1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6 чел./11,5%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1.29.2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tabs>
                <w:tab w:val="left" w:pos="780"/>
                <w:tab w:val="center" w:pos="1487"/>
              </w:tabs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ab/>
              <w:t>5 чел./9,2%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1.30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1.30.1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До 5 лет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17 чел./31,4%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1.30.2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Свыше 30 лет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37 чел./68,6%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1.31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12 чел./22,7%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1.32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5 чел./9,2%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1.33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и административно-хозяйственных  работников, прошедших за последние 5 лет повышение квалификации/профессиональную 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 работников</w:t>
            </w:r>
            <w:proofErr w:type="gramEnd"/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50 чел./93%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1.34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педагогических и административно-хозяйственных 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 работников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50 чел./93%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Инфраструктура 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0,03 ед.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17  экз./2,6%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да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Наличие читального зала библиотеки, в том числе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да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2.4.1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С обеспечением возможности работы на стационарных компьютерах или с использованием переносных компьютеров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да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2.4.2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 xml:space="preserve">С </w:t>
            </w:r>
            <w:proofErr w:type="spellStart"/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медиатекой</w:t>
            </w:r>
            <w:proofErr w:type="spellEnd"/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да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2.4.3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Оснащенного средствами сканирования и распознавания текстов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да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2.4.4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нет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2.4.5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С контролируемой распечаткой бумажных материалов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да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2.5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0 чел./0%</w:t>
            </w:r>
          </w:p>
        </w:tc>
      </w:tr>
      <w:tr w:rsidR="008C32EF" w:rsidRPr="008C32EF" w:rsidTr="008C32EF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2.6</w:t>
            </w:r>
          </w:p>
        </w:tc>
        <w:tc>
          <w:tcPr>
            <w:tcW w:w="55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C32EF" w:rsidRPr="008C32EF" w:rsidRDefault="008C32EF" w:rsidP="008C32E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Общая площадь помещений, в которых осуществляется образовательная деятельность, в расчете на одного учащегося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8C32EF" w:rsidRPr="008C32EF" w:rsidRDefault="008C32EF" w:rsidP="008C32E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2,2 кв</w:t>
            </w:r>
            <w:proofErr w:type="gramStart"/>
            <w:r w:rsidRPr="008C32EF">
              <w:rPr>
                <w:rFonts w:ascii="Times New Roman" w:eastAsia="Times New Roman" w:hAnsi="Times New Roman"/>
                <w:sz w:val="24"/>
                <w:szCs w:val="24"/>
              </w:rPr>
              <w:t>.м</w:t>
            </w:r>
            <w:proofErr w:type="gramEnd"/>
          </w:p>
        </w:tc>
      </w:tr>
    </w:tbl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spacing w:after="0" w:line="240" w:lineRule="auto"/>
        <w:ind w:left="-10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left="-10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left="-10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left="-10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32EF" w:rsidRPr="008C32EF" w:rsidRDefault="008C32EF" w:rsidP="008C32EF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0"/>
    <w:p w:rsidR="003B7463" w:rsidRDefault="003B7463"/>
    <w:sectPr w:rsidR="003B7463" w:rsidSect="00714E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01D1D"/>
    <w:multiLevelType w:val="hybridMultilevel"/>
    <w:tmpl w:val="5FE068D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116522"/>
    <w:multiLevelType w:val="hybridMultilevel"/>
    <w:tmpl w:val="3F3AF4F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98D48AB8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color w:val="000000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86E148E"/>
    <w:multiLevelType w:val="hybridMultilevel"/>
    <w:tmpl w:val="6CE279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7255C5"/>
    <w:multiLevelType w:val="hybridMultilevel"/>
    <w:tmpl w:val="5210AA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69233A"/>
    <w:multiLevelType w:val="hybridMultilevel"/>
    <w:tmpl w:val="4B36D9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A9022B"/>
    <w:multiLevelType w:val="hybridMultilevel"/>
    <w:tmpl w:val="CAEC40A6"/>
    <w:lvl w:ilvl="0" w:tplc="04190001">
      <w:start w:val="1"/>
      <w:numFmt w:val="bullet"/>
      <w:lvlText w:val=""/>
      <w:lvlJc w:val="left"/>
      <w:pPr>
        <w:ind w:left="125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9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5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17" w:hanging="360"/>
      </w:pPr>
      <w:rPr>
        <w:rFonts w:ascii="Wingdings" w:hAnsi="Wingdings" w:hint="default"/>
      </w:rPr>
    </w:lvl>
  </w:abstractNum>
  <w:abstractNum w:abstractNumId="6">
    <w:nsid w:val="21F44091"/>
    <w:multiLevelType w:val="hybridMultilevel"/>
    <w:tmpl w:val="71FE8C58"/>
    <w:lvl w:ilvl="0" w:tplc="B25ABB38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3062C7"/>
    <w:multiLevelType w:val="hybridMultilevel"/>
    <w:tmpl w:val="4D648C32"/>
    <w:lvl w:ilvl="0" w:tplc="DAE059D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7DA184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B2C5E8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C447D1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4E2C8C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568CB1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372E20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BCA53C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62A375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28D5253C"/>
    <w:multiLevelType w:val="multilevel"/>
    <w:tmpl w:val="17B84096"/>
    <w:lvl w:ilvl="0">
      <w:start w:val="2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2"/>
      <w:numFmt w:val="decimal"/>
      <w:lvlText w:val="%1.%2."/>
      <w:lvlJc w:val="left"/>
      <w:pPr>
        <w:tabs>
          <w:tab w:val="num" w:pos="990"/>
        </w:tabs>
        <w:ind w:left="99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260"/>
        </w:tabs>
        <w:ind w:left="1260" w:hanging="720"/>
      </w:pPr>
    </w:lvl>
    <w:lvl w:ilvl="3">
      <w:start w:val="1"/>
      <w:numFmt w:val="decimal"/>
      <w:lvlText w:val="%1.%2.%3.%4."/>
      <w:lvlJc w:val="left"/>
      <w:pPr>
        <w:tabs>
          <w:tab w:val="num" w:pos="1890"/>
        </w:tabs>
        <w:ind w:left="1890" w:hanging="108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1080"/>
      </w:pPr>
    </w:lvl>
    <w:lvl w:ilvl="5">
      <w:start w:val="1"/>
      <w:numFmt w:val="decimal"/>
      <w:lvlText w:val="%1.%2.%3.%4.%5.%6."/>
      <w:lvlJc w:val="left"/>
      <w:pPr>
        <w:tabs>
          <w:tab w:val="num" w:pos="2790"/>
        </w:tabs>
        <w:ind w:left="279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060"/>
        </w:tabs>
        <w:ind w:left="30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690"/>
        </w:tabs>
        <w:ind w:left="369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1800"/>
      </w:pPr>
    </w:lvl>
  </w:abstractNum>
  <w:abstractNum w:abstractNumId="9">
    <w:nsid w:val="3116563A"/>
    <w:multiLevelType w:val="hybridMultilevel"/>
    <w:tmpl w:val="3362ABD2"/>
    <w:lvl w:ilvl="0" w:tplc="D8F822CC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6132EDC"/>
    <w:multiLevelType w:val="hybridMultilevel"/>
    <w:tmpl w:val="F58EF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7B3CE7"/>
    <w:multiLevelType w:val="hybridMultilevel"/>
    <w:tmpl w:val="351E05E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1CB13C4"/>
    <w:multiLevelType w:val="hybridMultilevel"/>
    <w:tmpl w:val="DC8EE4E6"/>
    <w:lvl w:ilvl="0" w:tplc="FE242F1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CF8504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5B436D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C2AF9A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5AA85B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BA8BBB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D46E89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20AE0A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AB8410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3D85C29"/>
    <w:multiLevelType w:val="hybridMultilevel"/>
    <w:tmpl w:val="BAB42C64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4">
    <w:nsid w:val="565F30ED"/>
    <w:multiLevelType w:val="hybridMultilevel"/>
    <w:tmpl w:val="7B4466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AF2183"/>
    <w:multiLevelType w:val="hybridMultilevel"/>
    <w:tmpl w:val="32149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C372CB"/>
    <w:multiLevelType w:val="hybridMultilevel"/>
    <w:tmpl w:val="52DADADC"/>
    <w:lvl w:ilvl="0" w:tplc="CC86A51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CB49B4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E3E197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89CD1A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262D88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77EF80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C9E37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958EBE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80CF6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>
    <w:nsid w:val="5D6B2014"/>
    <w:multiLevelType w:val="hybridMultilevel"/>
    <w:tmpl w:val="44BC5E76"/>
    <w:lvl w:ilvl="0" w:tplc="D3A02198">
      <w:start w:val="3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0A32724"/>
    <w:multiLevelType w:val="hybridMultilevel"/>
    <w:tmpl w:val="AC84DD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6D52B8"/>
    <w:multiLevelType w:val="multilevel"/>
    <w:tmpl w:val="69E4B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8A71E7C"/>
    <w:multiLevelType w:val="hybridMultilevel"/>
    <w:tmpl w:val="5220F3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4E7369"/>
    <w:multiLevelType w:val="multilevel"/>
    <w:tmpl w:val="CD12A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A5B613A"/>
    <w:multiLevelType w:val="hybridMultilevel"/>
    <w:tmpl w:val="8B8CEB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141F24"/>
    <w:multiLevelType w:val="hybridMultilevel"/>
    <w:tmpl w:val="23D86E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372BED"/>
    <w:multiLevelType w:val="hybridMultilevel"/>
    <w:tmpl w:val="5CBC01F8"/>
    <w:lvl w:ilvl="0" w:tplc="F8D45E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</w:num>
  <w:num w:numId="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6"/>
  </w:num>
  <w:num w:numId="7">
    <w:abstractNumId w:val="8"/>
  </w:num>
  <w:num w:numId="8">
    <w:abstractNumId w:val="8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</w:num>
  <w:num w:numId="10">
    <w:abstractNumId w:val="1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5"/>
  </w:num>
  <w:num w:numId="17">
    <w:abstractNumId w:val="13"/>
  </w:num>
  <w:num w:numId="18">
    <w:abstractNumId w:val="13"/>
  </w:num>
  <w:num w:numId="19">
    <w:abstractNumId w:val="21"/>
  </w:num>
  <w:num w:numId="20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</w:num>
  <w:num w:numId="22">
    <w:abstractNumId w:val="11"/>
  </w:num>
  <w:num w:numId="23">
    <w:abstractNumId w:val="2"/>
  </w:num>
  <w:num w:numId="24">
    <w:abstractNumId w:val="2"/>
  </w:num>
  <w:num w:numId="25">
    <w:abstractNumId w:val="24"/>
  </w:num>
  <w:num w:numId="26">
    <w:abstractNumId w:val="24"/>
  </w:num>
  <w:num w:numId="27">
    <w:abstractNumId w:val="22"/>
  </w:num>
  <w:num w:numId="28">
    <w:abstractNumId w:val="14"/>
  </w:num>
  <w:num w:numId="29">
    <w:abstractNumId w:val="4"/>
  </w:num>
  <w:num w:numId="30">
    <w:abstractNumId w:val="3"/>
  </w:num>
  <w:num w:numId="31">
    <w:abstractNumId w:val="18"/>
  </w:num>
  <w:num w:numId="32">
    <w:abstractNumId w:val="10"/>
  </w:num>
  <w:num w:numId="33">
    <w:abstractNumId w:val="15"/>
  </w:num>
  <w:num w:numId="34">
    <w:abstractNumId w:val="0"/>
  </w:num>
  <w:num w:numId="35">
    <w:abstractNumId w:val="12"/>
  </w:num>
  <w:num w:numId="36">
    <w:abstractNumId w:val="20"/>
  </w:num>
  <w:num w:numId="37">
    <w:abstractNumId w:val="16"/>
  </w:num>
  <w:num w:numId="3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011A"/>
    <w:rsid w:val="00191D9B"/>
    <w:rsid w:val="003B7463"/>
    <w:rsid w:val="0044011A"/>
    <w:rsid w:val="00523AE0"/>
    <w:rsid w:val="00714E77"/>
    <w:rsid w:val="007425A8"/>
    <w:rsid w:val="007F617B"/>
    <w:rsid w:val="00840DFF"/>
    <w:rsid w:val="008C32EF"/>
    <w:rsid w:val="008D1E23"/>
    <w:rsid w:val="0092039F"/>
    <w:rsid w:val="00992B96"/>
    <w:rsid w:val="00A70681"/>
    <w:rsid w:val="00C95C5D"/>
    <w:rsid w:val="00D525B3"/>
    <w:rsid w:val="00DB42EE"/>
    <w:rsid w:val="00DE1ED2"/>
    <w:rsid w:val="00F83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E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8C32EF"/>
  </w:style>
  <w:style w:type="character" w:styleId="a3">
    <w:name w:val="Hyperlink"/>
    <w:basedOn w:val="a0"/>
    <w:uiPriority w:val="99"/>
    <w:semiHidden/>
    <w:unhideWhenUsed/>
    <w:rsid w:val="008C32EF"/>
    <w:rPr>
      <w:color w:val="0000FF"/>
      <w:u w:val="single"/>
    </w:rPr>
  </w:style>
  <w:style w:type="character" w:customStyle="1" w:styleId="10">
    <w:name w:val="Просмотренная гиперссылка1"/>
    <w:basedOn w:val="a0"/>
    <w:uiPriority w:val="99"/>
    <w:semiHidden/>
    <w:unhideWhenUsed/>
    <w:rsid w:val="008C32EF"/>
    <w:rPr>
      <w:color w:val="800080"/>
      <w:u w:val="single"/>
    </w:rPr>
  </w:style>
  <w:style w:type="paragraph" w:styleId="a4">
    <w:name w:val="Normal (Web)"/>
    <w:basedOn w:val="a"/>
    <w:uiPriority w:val="99"/>
    <w:semiHidden/>
    <w:unhideWhenUsed/>
    <w:rsid w:val="008C32EF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note text"/>
    <w:basedOn w:val="a"/>
    <w:link w:val="a6"/>
    <w:unhideWhenUsed/>
    <w:rsid w:val="008C32E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rsid w:val="008C32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nhideWhenUsed/>
    <w:rsid w:val="008C32E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8C32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8C32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8C32E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1">
    <w:name w:val="Название объекта1"/>
    <w:basedOn w:val="a"/>
    <w:next w:val="a"/>
    <w:uiPriority w:val="35"/>
    <w:semiHidden/>
    <w:unhideWhenUsed/>
    <w:qFormat/>
    <w:rsid w:val="008C32EF"/>
    <w:pPr>
      <w:spacing w:line="240" w:lineRule="auto"/>
    </w:pPr>
    <w:rPr>
      <w:rFonts w:ascii="Times New Roman" w:eastAsia="Times New Roman" w:hAnsi="Times New Roman" w:cs="Times New Roman"/>
      <w:b/>
      <w:bCs/>
      <w:color w:val="4F81BD"/>
      <w:sz w:val="18"/>
      <w:szCs w:val="18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8C32E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8C32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C32E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uiPriority w:val="99"/>
    <w:semiHidden/>
    <w:rsid w:val="008C32EF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No Spacing"/>
    <w:uiPriority w:val="1"/>
    <w:qFormat/>
    <w:rsid w:val="008C32EF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List Paragraph"/>
    <w:basedOn w:val="a"/>
    <w:uiPriority w:val="34"/>
    <w:qFormat/>
    <w:rsid w:val="008C32E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текст сноски"/>
    <w:basedOn w:val="a"/>
    <w:rsid w:val="008C32E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"/>
    <w:basedOn w:val="a"/>
    <w:rsid w:val="008C32E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nformat">
    <w:name w:val="ConsPlusNonformat"/>
    <w:rsid w:val="008C32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8C32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f3"/>
    <w:uiPriority w:val="59"/>
    <w:rsid w:val="008C32E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Strong"/>
    <w:basedOn w:val="a0"/>
    <w:qFormat/>
    <w:rsid w:val="008C32EF"/>
    <w:rPr>
      <w:b/>
      <w:bCs/>
    </w:rPr>
  </w:style>
  <w:style w:type="character" w:styleId="af5">
    <w:name w:val="Emphasis"/>
    <w:basedOn w:val="a0"/>
    <w:qFormat/>
    <w:rsid w:val="008C32EF"/>
    <w:rPr>
      <w:i/>
      <w:iCs/>
    </w:rPr>
  </w:style>
  <w:style w:type="character" w:styleId="af6">
    <w:name w:val="FollowedHyperlink"/>
    <w:basedOn w:val="a0"/>
    <w:uiPriority w:val="99"/>
    <w:semiHidden/>
    <w:unhideWhenUsed/>
    <w:rsid w:val="008C32EF"/>
    <w:rPr>
      <w:color w:val="800080" w:themeColor="followedHyperlink"/>
      <w:u w:val="single"/>
    </w:rPr>
  </w:style>
  <w:style w:type="table" w:styleId="af3">
    <w:name w:val="Table Grid"/>
    <w:basedOn w:val="a1"/>
    <w:uiPriority w:val="59"/>
    <w:rsid w:val="008C32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p">
    <w:name w:val="hp"/>
    <w:basedOn w:val="a"/>
    <w:rsid w:val="00A706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068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8C32EF"/>
  </w:style>
  <w:style w:type="character" w:styleId="a3">
    <w:name w:val="Hyperlink"/>
    <w:basedOn w:val="a0"/>
    <w:semiHidden/>
    <w:unhideWhenUsed/>
    <w:rsid w:val="008C32EF"/>
    <w:rPr>
      <w:color w:val="0000FF"/>
      <w:u w:val="single"/>
    </w:rPr>
  </w:style>
  <w:style w:type="character" w:customStyle="1" w:styleId="10">
    <w:name w:val="Просмотренная гиперссылка1"/>
    <w:basedOn w:val="a0"/>
    <w:uiPriority w:val="99"/>
    <w:semiHidden/>
    <w:unhideWhenUsed/>
    <w:rsid w:val="008C32EF"/>
    <w:rPr>
      <w:color w:val="800080"/>
      <w:u w:val="single"/>
    </w:rPr>
  </w:style>
  <w:style w:type="paragraph" w:styleId="a4">
    <w:name w:val="Normal (Web)"/>
    <w:basedOn w:val="a"/>
    <w:semiHidden/>
    <w:unhideWhenUsed/>
    <w:rsid w:val="008C32EF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note text"/>
    <w:basedOn w:val="a"/>
    <w:link w:val="a6"/>
    <w:unhideWhenUsed/>
    <w:rsid w:val="008C32E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rsid w:val="008C32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nhideWhenUsed/>
    <w:rsid w:val="008C32E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8C32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8C32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8C32E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1">
    <w:name w:val="Название объекта1"/>
    <w:basedOn w:val="a"/>
    <w:next w:val="a"/>
    <w:uiPriority w:val="35"/>
    <w:semiHidden/>
    <w:unhideWhenUsed/>
    <w:qFormat/>
    <w:rsid w:val="008C32EF"/>
    <w:pPr>
      <w:spacing w:line="240" w:lineRule="auto"/>
    </w:pPr>
    <w:rPr>
      <w:rFonts w:ascii="Times New Roman" w:eastAsia="Times New Roman" w:hAnsi="Times New Roman" w:cs="Times New Roman"/>
      <w:b/>
      <w:bCs/>
      <w:color w:val="4F81BD"/>
      <w:sz w:val="18"/>
      <w:szCs w:val="18"/>
      <w:lang w:eastAsia="ru-RU"/>
    </w:rPr>
  </w:style>
  <w:style w:type="paragraph" w:styleId="ab">
    <w:name w:val="Body Text"/>
    <w:basedOn w:val="a"/>
    <w:link w:val="ac"/>
    <w:uiPriority w:val="99"/>
    <w:semiHidden/>
    <w:unhideWhenUsed/>
    <w:rsid w:val="008C32E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Знак"/>
    <w:basedOn w:val="a0"/>
    <w:link w:val="ab"/>
    <w:uiPriority w:val="99"/>
    <w:semiHidden/>
    <w:rsid w:val="008C32E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8C32E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uiPriority w:val="99"/>
    <w:semiHidden/>
    <w:rsid w:val="008C32EF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No Spacing"/>
    <w:uiPriority w:val="1"/>
    <w:qFormat/>
    <w:rsid w:val="008C32EF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List Paragraph"/>
    <w:basedOn w:val="a"/>
    <w:uiPriority w:val="34"/>
    <w:qFormat/>
    <w:rsid w:val="008C32E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текст сноски"/>
    <w:basedOn w:val="a"/>
    <w:rsid w:val="008C32E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"/>
    <w:basedOn w:val="a"/>
    <w:rsid w:val="008C32E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nformat">
    <w:name w:val="ConsPlusNonformat"/>
    <w:rsid w:val="008C32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8C32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f3"/>
    <w:uiPriority w:val="59"/>
    <w:rsid w:val="008C32E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Strong"/>
    <w:basedOn w:val="a0"/>
    <w:qFormat/>
    <w:rsid w:val="008C32EF"/>
    <w:rPr>
      <w:b/>
      <w:bCs/>
    </w:rPr>
  </w:style>
  <w:style w:type="character" w:styleId="af5">
    <w:name w:val="Emphasis"/>
    <w:basedOn w:val="a0"/>
    <w:qFormat/>
    <w:rsid w:val="008C32EF"/>
    <w:rPr>
      <w:i/>
      <w:iCs/>
    </w:rPr>
  </w:style>
  <w:style w:type="character" w:styleId="af6">
    <w:name w:val="FollowedHyperlink"/>
    <w:basedOn w:val="a0"/>
    <w:uiPriority w:val="99"/>
    <w:semiHidden/>
    <w:unhideWhenUsed/>
    <w:rsid w:val="008C32EF"/>
    <w:rPr>
      <w:color w:val="800080" w:themeColor="followedHyperlink"/>
      <w:u w:val="single"/>
    </w:rPr>
  </w:style>
  <w:style w:type="table" w:styleId="af3">
    <w:name w:val="Table Grid"/>
    <w:basedOn w:val="a1"/>
    <w:uiPriority w:val="59"/>
    <w:rsid w:val="008C32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81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27</Pages>
  <Words>11176</Words>
  <Characters>63708</Characters>
  <Application>Microsoft Office Word</Application>
  <DocSecurity>0</DocSecurity>
  <Lines>530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GYPNORION</dc:creator>
  <cp:keywords/>
  <dc:description/>
  <cp:lastModifiedBy>User</cp:lastModifiedBy>
  <cp:revision>8</cp:revision>
  <dcterms:created xsi:type="dcterms:W3CDTF">2016-04-05T09:31:00Z</dcterms:created>
  <dcterms:modified xsi:type="dcterms:W3CDTF">2016-08-22T19:29:00Z</dcterms:modified>
</cp:coreProperties>
</file>